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77777777" w:rsidR="001F60FC" w:rsidRDefault="001F60FC" w:rsidP="001F60FC">
            <w:pPr>
              <w:rPr>
                <w:rFonts w:ascii="Garamond" w:hAnsi="Garamond" w:cs="Times New Roman"/>
                <w:sz w:val="22"/>
                <w:szCs w:val="22"/>
              </w:rPr>
            </w:pPr>
          </w:p>
        </w:tc>
        <w:tc>
          <w:tcPr>
            <w:tcW w:w="6840" w:type="dxa"/>
          </w:tcPr>
          <w:p w14:paraId="7E080638" w14:textId="77777777" w:rsidR="001F60FC" w:rsidRDefault="001F60FC" w:rsidP="001F60FC">
            <w:pPr>
              <w:rPr>
                <w:rFonts w:ascii="Garamond" w:hAnsi="Garamond" w:cs="Times New Roman"/>
                <w:sz w:val="22"/>
                <w:szCs w:val="22"/>
              </w:rPr>
            </w:pPr>
          </w:p>
        </w:tc>
        <w:tc>
          <w:tcPr>
            <w:tcW w:w="1080" w:type="dxa"/>
          </w:tcPr>
          <w:p w14:paraId="14E37EB1" w14:textId="77777777" w:rsidR="001F60FC" w:rsidRDefault="001F60FC" w:rsidP="001F60FC">
            <w:pPr>
              <w:rPr>
                <w:rFonts w:ascii="Garamond" w:hAnsi="Garamond" w:cs="Times New Roman"/>
                <w:sz w:val="22"/>
                <w:szCs w:val="22"/>
              </w:rPr>
            </w:pPr>
          </w:p>
        </w:tc>
        <w:tc>
          <w:tcPr>
            <w:tcW w:w="1080" w:type="dxa"/>
          </w:tcPr>
          <w:p w14:paraId="768018F3" w14:textId="77777777" w:rsidR="001F60FC" w:rsidRDefault="001F60FC" w:rsidP="001F60FC">
            <w:pPr>
              <w:rPr>
                <w:rFonts w:ascii="Garamond" w:hAnsi="Garamond" w:cs="Times New Roman"/>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lastRenderedPageBreak/>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 xml:space="preserve">Career program </w:t>
            </w:r>
            <w:proofErr w:type="gramStart"/>
            <w:r w:rsidRPr="00A32497">
              <w:rPr>
                <w:rFonts w:ascii="Garamond" w:hAnsi="Garamond"/>
                <w:sz w:val="20"/>
                <w:szCs w:val="20"/>
              </w:rPr>
              <w:t>completer</w:t>
            </w:r>
            <w:proofErr w:type="gramEnd"/>
            <w:r w:rsidRPr="00A32497">
              <w:rPr>
                <w:rFonts w:ascii="Garamond" w:hAnsi="Garamond"/>
                <w:sz w:val="20"/>
                <w:szCs w:val="20"/>
              </w:rPr>
              <w:t>’s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77777777"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1080"/>
        <w:gridCol w:w="3078"/>
        <w:gridCol w:w="1260"/>
        <w:gridCol w:w="4662"/>
      </w:tblGrid>
      <w:tr w:rsidR="00D77C2E" w:rsidRPr="001F60FC" w14:paraId="7DB0D114" w14:textId="77777777" w:rsidTr="006A03DE">
        <w:trPr>
          <w:tblHeader/>
        </w:trPr>
        <w:tc>
          <w:tcPr>
            <w:tcW w:w="1080"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078"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26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6A03DE">
        <w:tc>
          <w:tcPr>
            <w:tcW w:w="1080" w:type="dxa"/>
          </w:tcPr>
          <w:p w14:paraId="0351E55B" w14:textId="0FF4EC70" w:rsidR="00D77C2E" w:rsidRPr="006A03DE" w:rsidRDefault="006A03DE" w:rsidP="00A9639F">
            <w:pPr>
              <w:rPr>
                <w:rFonts w:ascii="Garamond" w:hAnsi="Garamond" w:cs="Times New Roman"/>
                <w:sz w:val="20"/>
                <w:szCs w:val="20"/>
              </w:rPr>
            </w:pPr>
            <w:r w:rsidRPr="006A03DE">
              <w:rPr>
                <w:rFonts w:ascii="Garamond" w:hAnsi="Garamond" w:cs="Times New Roman"/>
                <w:sz w:val="20"/>
                <w:szCs w:val="20"/>
              </w:rPr>
              <w:t>IEQA</w:t>
            </w:r>
          </w:p>
        </w:tc>
        <w:tc>
          <w:tcPr>
            <w:tcW w:w="3078" w:type="dxa"/>
          </w:tcPr>
          <w:p w14:paraId="77D8758C" w14:textId="05012962" w:rsidR="00D77C2E" w:rsidRPr="006A03DE" w:rsidRDefault="006A03DE" w:rsidP="00A9639F">
            <w:pPr>
              <w:rPr>
                <w:rFonts w:ascii="Garamond" w:hAnsi="Garamond" w:cs="Times New Roman"/>
                <w:sz w:val="20"/>
                <w:szCs w:val="20"/>
              </w:rPr>
            </w:pPr>
            <w:r w:rsidRPr="006A03DE">
              <w:rPr>
                <w:rFonts w:ascii="Garamond" w:hAnsi="Garamond" w:cs="Times New Roman"/>
                <w:sz w:val="20"/>
                <w:szCs w:val="20"/>
              </w:rPr>
              <w:t>Continue to revisit the mission at the annual president’s retreat</w:t>
            </w:r>
          </w:p>
        </w:tc>
        <w:tc>
          <w:tcPr>
            <w:tcW w:w="1260" w:type="dxa"/>
          </w:tcPr>
          <w:p w14:paraId="4622837B" w14:textId="2A123289" w:rsidR="00D77C2E" w:rsidRPr="006A03DE" w:rsidRDefault="006A03DE" w:rsidP="00A9639F">
            <w:pPr>
              <w:rPr>
                <w:rFonts w:ascii="Garamond" w:hAnsi="Garamond" w:cs="Times New Roman"/>
                <w:sz w:val="20"/>
                <w:szCs w:val="20"/>
              </w:rPr>
            </w:pPr>
            <w:proofErr w:type="gramStart"/>
            <w:r w:rsidRPr="006A03DE">
              <w:rPr>
                <w:rFonts w:ascii="Garamond" w:hAnsi="Garamond" w:cs="Times New Roman"/>
                <w:sz w:val="20"/>
                <w:szCs w:val="20"/>
              </w:rPr>
              <w:t>IA1(</w:t>
            </w:r>
            <w:proofErr w:type="gramEnd"/>
            <w:r w:rsidRPr="006A03DE">
              <w:rPr>
                <w:rFonts w:ascii="Garamond" w:hAnsi="Garamond" w:cs="Times New Roman"/>
                <w:sz w:val="20"/>
                <w:szCs w:val="20"/>
              </w:rPr>
              <w:t>1 of 4)</w:t>
            </w:r>
          </w:p>
        </w:tc>
        <w:tc>
          <w:tcPr>
            <w:tcW w:w="4662" w:type="dxa"/>
          </w:tcPr>
          <w:p w14:paraId="351AEDC3" w14:textId="77777777" w:rsidR="00D77C2E" w:rsidRPr="006A03DE" w:rsidRDefault="00D77C2E" w:rsidP="00A9639F">
            <w:pPr>
              <w:rPr>
                <w:rFonts w:ascii="Garamond" w:hAnsi="Garamond" w:cs="Times New Roman"/>
                <w:sz w:val="20"/>
                <w:szCs w:val="20"/>
              </w:rPr>
            </w:pPr>
          </w:p>
        </w:tc>
      </w:tr>
      <w:tr w:rsidR="006A03DE" w14:paraId="731459AD" w14:textId="77777777" w:rsidTr="006A03DE">
        <w:tc>
          <w:tcPr>
            <w:tcW w:w="1080" w:type="dxa"/>
          </w:tcPr>
          <w:p w14:paraId="1A309250" w14:textId="77FC6AD1" w:rsidR="006A03DE" w:rsidRPr="006A03DE" w:rsidRDefault="006A03DE" w:rsidP="00A9639F">
            <w:pPr>
              <w:rPr>
                <w:rFonts w:ascii="Garamond" w:hAnsi="Garamond" w:cs="Times New Roman"/>
                <w:sz w:val="20"/>
                <w:szCs w:val="20"/>
              </w:rPr>
            </w:pPr>
            <w:r w:rsidRPr="006A03DE">
              <w:rPr>
                <w:rFonts w:ascii="Garamond" w:hAnsi="Garamond" w:cs="Times New Roman"/>
                <w:sz w:val="20"/>
                <w:szCs w:val="20"/>
              </w:rPr>
              <w:t>IEQA</w:t>
            </w:r>
          </w:p>
        </w:tc>
        <w:tc>
          <w:tcPr>
            <w:tcW w:w="3078" w:type="dxa"/>
          </w:tcPr>
          <w:p w14:paraId="5469CFBE" w14:textId="1B00DE7B" w:rsidR="006A03DE" w:rsidRPr="006A03DE" w:rsidRDefault="006A03DE" w:rsidP="00A9639F">
            <w:pPr>
              <w:rPr>
                <w:rFonts w:ascii="Garamond" w:hAnsi="Garamond" w:cs="Times New Roman"/>
                <w:sz w:val="20"/>
                <w:szCs w:val="20"/>
              </w:rPr>
            </w:pPr>
            <w:r>
              <w:rPr>
                <w:rFonts w:ascii="Garamond" w:hAnsi="Garamond" w:cs="Times New Roman"/>
                <w:sz w:val="20"/>
                <w:szCs w:val="20"/>
              </w:rPr>
              <w:t>Continue to evaluate and assess the effectiveness of our mission statement.</w:t>
            </w:r>
          </w:p>
        </w:tc>
        <w:tc>
          <w:tcPr>
            <w:tcW w:w="1260" w:type="dxa"/>
          </w:tcPr>
          <w:p w14:paraId="7A538D34" w14:textId="0B63C28B" w:rsidR="006A03DE" w:rsidRPr="006A03DE" w:rsidRDefault="006A03DE" w:rsidP="00A9639F">
            <w:pPr>
              <w:rPr>
                <w:rFonts w:ascii="Garamond" w:hAnsi="Garamond" w:cs="Times New Roman"/>
                <w:sz w:val="20"/>
                <w:szCs w:val="20"/>
              </w:rPr>
            </w:pPr>
            <w:r>
              <w:rPr>
                <w:rFonts w:ascii="Garamond" w:hAnsi="Garamond" w:cs="Times New Roman"/>
                <w:sz w:val="20"/>
                <w:szCs w:val="20"/>
              </w:rPr>
              <w:t>IA1 (2 of 4)</w:t>
            </w:r>
          </w:p>
        </w:tc>
        <w:tc>
          <w:tcPr>
            <w:tcW w:w="4662" w:type="dxa"/>
          </w:tcPr>
          <w:p w14:paraId="725CF448" w14:textId="77777777" w:rsidR="006A03DE" w:rsidRPr="006A03DE" w:rsidRDefault="006A03DE" w:rsidP="00A9639F">
            <w:pPr>
              <w:rPr>
                <w:rFonts w:ascii="Garamond" w:hAnsi="Garamond" w:cs="Times New Roman"/>
                <w:sz w:val="20"/>
                <w:szCs w:val="20"/>
              </w:rPr>
            </w:pPr>
          </w:p>
        </w:tc>
      </w:tr>
      <w:tr w:rsidR="006A03DE" w14:paraId="30CD1F76" w14:textId="77777777" w:rsidTr="006A03DE">
        <w:tc>
          <w:tcPr>
            <w:tcW w:w="1080" w:type="dxa"/>
          </w:tcPr>
          <w:p w14:paraId="6EC134DC" w14:textId="40227540" w:rsidR="006A03DE" w:rsidRPr="006A03DE" w:rsidRDefault="006A03DE" w:rsidP="00A9639F">
            <w:pPr>
              <w:rPr>
                <w:rFonts w:ascii="Garamond" w:hAnsi="Garamond" w:cs="Times New Roman"/>
                <w:sz w:val="20"/>
                <w:szCs w:val="20"/>
              </w:rPr>
            </w:pPr>
            <w:r w:rsidRPr="006A03DE">
              <w:rPr>
                <w:rFonts w:ascii="Garamond" w:hAnsi="Garamond" w:cs="Times New Roman"/>
                <w:sz w:val="20"/>
                <w:szCs w:val="20"/>
              </w:rPr>
              <w:t>IEQA</w:t>
            </w:r>
          </w:p>
        </w:tc>
        <w:tc>
          <w:tcPr>
            <w:tcW w:w="3078" w:type="dxa"/>
          </w:tcPr>
          <w:p w14:paraId="0515D53C" w14:textId="0D2B0845" w:rsidR="006A03DE" w:rsidRPr="006A03DE" w:rsidRDefault="006A03DE" w:rsidP="00A9639F">
            <w:pPr>
              <w:rPr>
                <w:rFonts w:ascii="Garamond" w:hAnsi="Garamond" w:cs="Times New Roman"/>
                <w:sz w:val="20"/>
                <w:szCs w:val="20"/>
              </w:rPr>
            </w:pPr>
            <w:r>
              <w:rPr>
                <w:rFonts w:ascii="Garamond" w:hAnsi="Garamond" w:cs="Times New Roman"/>
                <w:sz w:val="20"/>
                <w:szCs w:val="20"/>
              </w:rPr>
              <w:t>Revise the mission statement as needed in light of changing environmental factors such as outward migration, workforce needs, reduced funding allocations, and regional and global factors.</w:t>
            </w:r>
          </w:p>
        </w:tc>
        <w:tc>
          <w:tcPr>
            <w:tcW w:w="1260" w:type="dxa"/>
          </w:tcPr>
          <w:p w14:paraId="31A21545" w14:textId="756B98AA" w:rsidR="006A03DE" w:rsidRPr="006A03DE" w:rsidRDefault="006A03DE" w:rsidP="00A9639F">
            <w:pPr>
              <w:rPr>
                <w:rFonts w:ascii="Garamond" w:hAnsi="Garamond" w:cs="Times New Roman"/>
                <w:sz w:val="20"/>
                <w:szCs w:val="20"/>
              </w:rPr>
            </w:pPr>
            <w:r>
              <w:rPr>
                <w:rFonts w:ascii="Garamond" w:hAnsi="Garamond" w:cs="Times New Roman"/>
                <w:sz w:val="20"/>
                <w:szCs w:val="20"/>
              </w:rPr>
              <w:t>IA1 (3 of 4)</w:t>
            </w:r>
          </w:p>
        </w:tc>
        <w:tc>
          <w:tcPr>
            <w:tcW w:w="4662" w:type="dxa"/>
          </w:tcPr>
          <w:p w14:paraId="3216D3EE" w14:textId="77777777" w:rsidR="006A03DE" w:rsidRPr="006A03DE" w:rsidRDefault="006A03DE" w:rsidP="00A9639F">
            <w:pPr>
              <w:rPr>
                <w:rFonts w:ascii="Garamond" w:hAnsi="Garamond" w:cs="Times New Roman"/>
                <w:sz w:val="20"/>
                <w:szCs w:val="20"/>
              </w:rPr>
            </w:pPr>
          </w:p>
        </w:tc>
      </w:tr>
      <w:tr w:rsidR="006A03DE" w14:paraId="03524C14" w14:textId="77777777" w:rsidTr="006A03DE">
        <w:tc>
          <w:tcPr>
            <w:tcW w:w="1080" w:type="dxa"/>
          </w:tcPr>
          <w:p w14:paraId="483CCF14" w14:textId="5A66EA34" w:rsidR="006A03DE" w:rsidRPr="006A03DE" w:rsidRDefault="006A03DE" w:rsidP="00A9639F">
            <w:pPr>
              <w:rPr>
                <w:rFonts w:ascii="Garamond" w:hAnsi="Garamond" w:cs="Times New Roman"/>
                <w:sz w:val="20"/>
                <w:szCs w:val="20"/>
              </w:rPr>
            </w:pPr>
            <w:r w:rsidRPr="006A03DE">
              <w:rPr>
                <w:rFonts w:ascii="Garamond" w:hAnsi="Garamond" w:cs="Times New Roman"/>
                <w:sz w:val="20"/>
                <w:szCs w:val="20"/>
              </w:rPr>
              <w:t>IEQA</w:t>
            </w:r>
          </w:p>
        </w:tc>
        <w:tc>
          <w:tcPr>
            <w:tcW w:w="3078" w:type="dxa"/>
          </w:tcPr>
          <w:p w14:paraId="5FE10A9B" w14:textId="6AA3728A" w:rsidR="006A03DE" w:rsidRPr="006A03DE" w:rsidRDefault="006A03DE" w:rsidP="00A9639F">
            <w:pPr>
              <w:rPr>
                <w:rFonts w:ascii="Garamond" w:hAnsi="Garamond" w:cs="Times New Roman"/>
                <w:sz w:val="20"/>
                <w:szCs w:val="20"/>
              </w:rPr>
            </w:pPr>
            <w:r>
              <w:rPr>
                <w:rFonts w:ascii="Garamond" w:hAnsi="Garamond" w:cs="Times New Roman"/>
                <w:sz w:val="20"/>
                <w:szCs w:val="20"/>
              </w:rPr>
              <w:t>Develop specific goals and objectives for addressing the “uniquely Micronesian” component of the mission.</w:t>
            </w:r>
          </w:p>
        </w:tc>
        <w:tc>
          <w:tcPr>
            <w:tcW w:w="1260" w:type="dxa"/>
          </w:tcPr>
          <w:p w14:paraId="5760BC11" w14:textId="315D34B1" w:rsidR="006A03DE" w:rsidRPr="006A03DE" w:rsidRDefault="006A03DE" w:rsidP="00A9639F">
            <w:pPr>
              <w:rPr>
                <w:rFonts w:ascii="Garamond" w:hAnsi="Garamond" w:cs="Times New Roman"/>
                <w:sz w:val="20"/>
                <w:szCs w:val="20"/>
              </w:rPr>
            </w:pPr>
            <w:r>
              <w:rPr>
                <w:rFonts w:ascii="Garamond" w:hAnsi="Garamond" w:cs="Times New Roman"/>
                <w:sz w:val="20"/>
                <w:szCs w:val="20"/>
              </w:rPr>
              <w:t>IA1 (4 of 4)</w:t>
            </w:r>
          </w:p>
        </w:tc>
        <w:tc>
          <w:tcPr>
            <w:tcW w:w="4662" w:type="dxa"/>
          </w:tcPr>
          <w:p w14:paraId="351BB743" w14:textId="77777777" w:rsidR="006A03DE" w:rsidRPr="006A03DE" w:rsidRDefault="006A03DE" w:rsidP="00A9639F">
            <w:pPr>
              <w:rPr>
                <w:rFonts w:ascii="Garamond" w:hAnsi="Garamond" w:cs="Times New Roman"/>
                <w:sz w:val="20"/>
                <w:szCs w:val="20"/>
              </w:rPr>
            </w:pPr>
          </w:p>
        </w:tc>
      </w:tr>
      <w:tr w:rsidR="006A03DE" w14:paraId="609250B1" w14:textId="77777777" w:rsidTr="006A03DE">
        <w:tc>
          <w:tcPr>
            <w:tcW w:w="1080" w:type="dxa"/>
          </w:tcPr>
          <w:p w14:paraId="073D3A5D" w14:textId="2B6128FD" w:rsidR="006A03DE" w:rsidRPr="006A03DE" w:rsidRDefault="006A03DE" w:rsidP="00A9639F">
            <w:pPr>
              <w:rPr>
                <w:rFonts w:ascii="Garamond" w:hAnsi="Garamond" w:cs="Times New Roman"/>
                <w:sz w:val="20"/>
                <w:szCs w:val="20"/>
              </w:rPr>
            </w:pPr>
            <w:r w:rsidRPr="006A03DE">
              <w:rPr>
                <w:rFonts w:ascii="Garamond" w:hAnsi="Garamond" w:cs="Times New Roman"/>
                <w:sz w:val="20"/>
                <w:szCs w:val="20"/>
              </w:rPr>
              <w:t>IEQA</w:t>
            </w:r>
          </w:p>
        </w:tc>
        <w:tc>
          <w:tcPr>
            <w:tcW w:w="3078" w:type="dxa"/>
          </w:tcPr>
          <w:p w14:paraId="52F4C3E0" w14:textId="4826A0CC" w:rsidR="006A03DE" w:rsidRPr="0003551C" w:rsidRDefault="0003551C" w:rsidP="00A9639F">
            <w:pPr>
              <w:rPr>
                <w:rFonts w:ascii="Garamond" w:hAnsi="Garamond" w:cs="Times New Roman"/>
                <w:sz w:val="20"/>
                <w:szCs w:val="20"/>
              </w:rPr>
            </w:pPr>
            <w:r w:rsidRPr="0003551C">
              <w:rPr>
                <w:rFonts w:ascii="Garamond" w:hAnsi="Garamond" w:cs="Times New Roman"/>
                <w:sz w:val="20"/>
                <w:szCs w:val="20"/>
              </w:rPr>
              <w:t>Continue to revisit the mission on a regular basis and revise as necessary.</w:t>
            </w:r>
          </w:p>
        </w:tc>
        <w:tc>
          <w:tcPr>
            <w:tcW w:w="1260" w:type="dxa"/>
          </w:tcPr>
          <w:p w14:paraId="130B3ACA" w14:textId="1A7651A3" w:rsidR="006A03DE" w:rsidRPr="006A03DE" w:rsidRDefault="0003551C" w:rsidP="00A9639F">
            <w:pPr>
              <w:rPr>
                <w:rFonts w:ascii="Garamond" w:hAnsi="Garamond" w:cs="Times New Roman"/>
                <w:sz w:val="20"/>
                <w:szCs w:val="20"/>
              </w:rPr>
            </w:pPr>
            <w:r>
              <w:rPr>
                <w:rFonts w:ascii="Garamond" w:hAnsi="Garamond" w:cs="Times New Roman"/>
                <w:sz w:val="20"/>
                <w:szCs w:val="20"/>
              </w:rPr>
              <w:t>IA2-4 (1 of 3)</w:t>
            </w:r>
          </w:p>
        </w:tc>
        <w:tc>
          <w:tcPr>
            <w:tcW w:w="4662" w:type="dxa"/>
          </w:tcPr>
          <w:p w14:paraId="30DB1A72" w14:textId="77777777" w:rsidR="006A03DE" w:rsidRPr="006A03DE" w:rsidRDefault="006A03DE" w:rsidP="00A9639F">
            <w:pPr>
              <w:rPr>
                <w:rFonts w:ascii="Garamond" w:hAnsi="Garamond" w:cs="Times New Roman"/>
                <w:sz w:val="20"/>
                <w:szCs w:val="20"/>
              </w:rPr>
            </w:pPr>
          </w:p>
        </w:tc>
      </w:tr>
      <w:tr w:rsidR="006A03DE" w14:paraId="5F31F801" w14:textId="77777777" w:rsidTr="006A03DE">
        <w:tc>
          <w:tcPr>
            <w:tcW w:w="1080" w:type="dxa"/>
          </w:tcPr>
          <w:p w14:paraId="682E88DD" w14:textId="587BB642" w:rsidR="006A03DE" w:rsidRPr="006A03DE" w:rsidRDefault="0003551C" w:rsidP="00A9639F">
            <w:pPr>
              <w:rPr>
                <w:rFonts w:ascii="Garamond" w:hAnsi="Garamond" w:cs="Times New Roman"/>
                <w:sz w:val="20"/>
                <w:szCs w:val="20"/>
              </w:rPr>
            </w:pPr>
            <w:r>
              <w:rPr>
                <w:rFonts w:ascii="Garamond" w:hAnsi="Garamond" w:cs="Times New Roman"/>
                <w:sz w:val="20"/>
                <w:szCs w:val="20"/>
              </w:rPr>
              <w:t>IEQA</w:t>
            </w:r>
          </w:p>
        </w:tc>
        <w:tc>
          <w:tcPr>
            <w:tcW w:w="3078" w:type="dxa"/>
          </w:tcPr>
          <w:p w14:paraId="5934D360" w14:textId="77777777" w:rsidR="0003551C" w:rsidRPr="0003551C" w:rsidRDefault="0003551C" w:rsidP="0003551C">
            <w:pPr>
              <w:rPr>
                <w:rFonts w:ascii="Garamond" w:hAnsi="Garamond"/>
                <w:sz w:val="20"/>
                <w:szCs w:val="20"/>
              </w:rPr>
            </w:pPr>
            <w:r w:rsidRPr="0003551C">
              <w:rPr>
                <w:rFonts w:ascii="Garamond" w:hAnsi="Garamond"/>
                <w:sz w:val="20"/>
                <w:szCs w:val="20"/>
              </w:rPr>
              <w:t>Include questions in annual stakeholder survey related to knowledge, understanding, and support of the mission.</w:t>
            </w:r>
          </w:p>
          <w:p w14:paraId="5C457C12" w14:textId="77777777" w:rsidR="006A03DE" w:rsidRPr="0003551C" w:rsidRDefault="006A03DE" w:rsidP="0003551C">
            <w:pPr>
              <w:rPr>
                <w:rFonts w:ascii="Garamond" w:hAnsi="Garamond" w:cs="Times New Roman"/>
                <w:sz w:val="20"/>
                <w:szCs w:val="20"/>
              </w:rPr>
            </w:pPr>
          </w:p>
        </w:tc>
        <w:tc>
          <w:tcPr>
            <w:tcW w:w="1260" w:type="dxa"/>
          </w:tcPr>
          <w:p w14:paraId="70B5AD0E" w14:textId="1F120910" w:rsidR="006A03DE" w:rsidRPr="006A03DE" w:rsidRDefault="0003551C" w:rsidP="00A9639F">
            <w:pPr>
              <w:rPr>
                <w:rFonts w:ascii="Garamond" w:hAnsi="Garamond" w:cs="Times New Roman"/>
                <w:sz w:val="20"/>
                <w:szCs w:val="20"/>
              </w:rPr>
            </w:pPr>
            <w:r>
              <w:rPr>
                <w:rFonts w:ascii="Garamond" w:hAnsi="Garamond" w:cs="Times New Roman"/>
                <w:sz w:val="20"/>
                <w:szCs w:val="20"/>
              </w:rPr>
              <w:t>IA2-4 (2 of 3)</w:t>
            </w:r>
          </w:p>
        </w:tc>
        <w:tc>
          <w:tcPr>
            <w:tcW w:w="4662" w:type="dxa"/>
          </w:tcPr>
          <w:p w14:paraId="04BCEF38" w14:textId="77777777" w:rsidR="006A03DE" w:rsidRPr="006A03DE" w:rsidRDefault="006A03DE" w:rsidP="00A9639F">
            <w:pPr>
              <w:rPr>
                <w:rFonts w:ascii="Garamond" w:hAnsi="Garamond" w:cs="Times New Roman"/>
                <w:sz w:val="20"/>
                <w:szCs w:val="20"/>
              </w:rPr>
            </w:pPr>
          </w:p>
        </w:tc>
      </w:tr>
      <w:tr w:rsidR="0003551C" w14:paraId="09617368" w14:textId="77777777" w:rsidTr="006A03DE">
        <w:tc>
          <w:tcPr>
            <w:tcW w:w="1080" w:type="dxa"/>
          </w:tcPr>
          <w:p w14:paraId="5289F68E" w14:textId="1D0BDDD7" w:rsidR="0003551C" w:rsidRPr="006A03DE" w:rsidRDefault="0003551C" w:rsidP="00A9639F">
            <w:pPr>
              <w:rPr>
                <w:rFonts w:ascii="Garamond" w:hAnsi="Garamond" w:cs="Times New Roman"/>
                <w:sz w:val="20"/>
                <w:szCs w:val="20"/>
              </w:rPr>
            </w:pPr>
            <w:r>
              <w:rPr>
                <w:rFonts w:ascii="Garamond" w:hAnsi="Garamond" w:cs="Times New Roman"/>
                <w:sz w:val="20"/>
                <w:szCs w:val="20"/>
              </w:rPr>
              <w:t>IEQA</w:t>
            </w:r>
          </w:p>
        </w:tc>
        <w:tc>
          <w:tcPr>
            <w:tcW w:w="3078" w:type="dxa"/>
          </w:tcPr>
          <w:p w14:paraId="1CC99C06" w14:textId="6323B2C6" w:rsidR="0003551C" w:rsidRPr="007438D2" w:rsidRDefault="0003551C" w:rsidP="0003551C">
            <w:pPr>
              <w:rPr>
                <w:rFonts w:ascii="Garamond" w:hAnsi="Garamond"/>
                <w:sz w:val="20"/>
                <w:szCs w:val="20"/>
              </w:rPr>
            </w:pPr>
            <w:r w:rsidRPr="007438D2">
              <w:rPr>
                <w:rFonts w:ascii="Garamond" w:hAnsi="Garamond"/>
                <w:sz w:val="20"/>
                <w:szCs w:val="20"/>
              </w:rPr>
              <w:t>Develop strategies to demonstrate the link between board actions and directives to show the college’s mission and goals</w:t>
            </w:r>
            <w:r w:rsidR="0076349E" w:rsidRPr="007438D2">
              <w:rPr>
                <w:rFonts w:ascii="Garamond" w:hAnsi="Garamond"/>
                <w:sz w:val="20"/>
                <w:szCs w:val="20"/>
              </w:rPr>
              <w:t>.</w:t>
            </w:r>
          </w:p>
          <w:p w14:paraId="11C48C3E" w14:textId="77777777" w:rsidR="0003551C" w:rsidRPr="007438D2" w:rsidRDefault="0003551C" w:rsidP="00A9639F">
            <w:pPr>
              <w:rPr>
                <w:rFonts w:ascii="Garamond" w:hAnsi="Garamond" w:cs="Times New Roman"/>
                <w:sz w:val="20"/>
                <w:szCs w:val="20"/>
              </w:rPr>
            </w:pPr>
          </w:p>
        </w:tc>
        <w:tc>
          <w:tcPr>
            <w:tcW w:w="1260" w:type="dxa"/>
          </w:tcPr>
          <w:p w14:paraId="3C44D428" w14:textId="1DAA256E" w:rsidR="0003551C" w:rsidRDefault="0003551C" w:rsidP="00A9639F">
            <w:pPr>
              <w:rPr>
                <w:rFonts w:ascii="Garamond" w:hAnsi="Garamond" w:cs="Times New Roman"/>
                <w:sz w:val="20"/>
                <w:szCs w:val="20"/>
              </w:rPr>
            </w:pPr>
            <w:r>
              <w:rPr>
                <w:rFonts w:ascii="Garamond" w:hAnsi="Garamond" w:cs="Times New Roman"/>
                <w:sz w:val="20"/>
                <w:szCs w:val="20"/>
              </w:rPr>
              <w:t>IA2-4 (3 of 3)</w:t>
            </w:r>
          </w:p>
        </w:tc>
        <w:tc>
          <w:tcPr>
            <w:tcW w:w="4662" w:type="dxa"/>
          </w:tcPr>
          <w:p w14:paraId="378BCDC3" w14:textId="77777777" w:rsidR="0003551C" w:rsidRPr="006A03DE" w:rsidRDefault="0003551C" w:rsidP="00A9639F">
            <w:pPr>
              <w:rPr>
                <w:rFonts w:ascii="Garamond" w:hAnsi="Garamond" w:cs="Times New Roman"/>
                <w:sz w:val="20"/>
                <w:szCs w:val="20"/>
              </w:rPr>
            </w:pPr>
          </w:p>
        </w:tc>
      </w:tr>
      <w:tr w:rsidR="0003551C" w14:paraId="478ECEC2" w14:textId="77777777" w:rsidTr="006A03DE">
        <w:tc>
          <w:tcPr>
            <w:tcW w:w="1080" w:type="dxa"/>
          </w:tcPr>
          <w:p w14:paraId="1A5BC94C" w14:textId="1F52B35F" w:rsidR="0003551C" w:rsidRPr="006A03DE" w:rsidRDefault="007438D2" w:rsidP="00A9639F">
            <w:pPr>
              <w:rPr>
                <w:rFonts w:ascii="Garamond" w:hAnsi="Garamond" w:cs="Times New Roman"/>
                <w:sz w:val="20"/>
                <w:szCs w:val="20"/>
              </w:rPr>
            </w:pPr>
            <w:r>
              <w:rPr>
                <w:rFonts w:ascii="Garamond" w:hAnsi="Garamond" w:cs="Times New Roman"/>
                <w:sz w:val="20"/>
                <w:szCs w:val="20"/>
              </w:rPr>
              <w:t>IRPO</w:t>
            </w:r>
          </w:p>
        </w:tc>
        <w:tc>
          <w:tcPr>
            <w:tcW w:w="3078" w:type="dxa"/>
          </w:tcPr>
          <w:p w14:paraId="635F1315" w14:textId="77777777" w:rsidR="007438D2" w:rsidRPr="007438D2" w:rsidRDefault="007438D2" w:rsidP="007438D2">
            <w:pPr>
              <w:rPr>
                <w:rFonts w:ascii="Garamond" w:hAnsi="Garamond"/>
                <w:sz w:val="20"/>
                <w:szCs w:val="20"/>
              </w:rPr>
            </w:pPr>
            <w:r w:rsidRPr="007438D2">
              <w:rPr>
                <w:rFonts w:ascii="Garamond" w:hAnsi="Garamond"/>
                <w:sz w:val="20"/>
                <w:szCs w:val="20"/>
              </w:rPr>
              <w:t>Continue efforts to increase data driven decision making with committees, programs, departments, and divisions across all campus sites.</w:t>
            </w:r>
          </w:p>
          <w:p w14:paraId="4E462A65" w14:textId="77777777" w:rsidR="0003551C" w:rsidRPr="007438D2" w:rsidRDefault="0003551C" w:rsidP="00A9639F">
            <w:pPr>
              <w:rPr>
                <w:rFonts w:ascii="Garamond" w:hAnsi="Garamond" w:cs="Times New Roman"/>
                <w:sz w:val="20"/>
                <w:szCs w:val="20"/>
              </w:rPr>
            </w:pPr>
          </w:p>
        </w:tc>
        <w:tc>
          <w:tcPr>
            <w:tcW w:w="1260" w:type="dxa"/>
          </w:tcPr>
          <w:p w14:paraId="74D550F6" w14:textId="545D2584" w:rsidR="0003551C" w:rsidRDefault="007438D2" w:rsidP="00A9639F">
            <w:pPr>
              <w:rPr>
                <w:rFonts w:ascii="Garamond" w:hAnsi="Garamond" w:cs="Times New Roman"/>
                <w:sz w:val="20"/>
                <w:szCs w:val="20"/>
              </w:rPr>
            </w:pPr>
            <w:r>
              <w:rPr>
                <w:rFonts w:ascii="Garamond" w:hAnsi="Garamond" w:cs="Times New Roman"/>
                <w:sz w:val="20"/>
                <w:szCs w:val="20"/>
              </w:rPr>
              <w:t>IB1 (1 of 3)</w:t>
            </w:r>
          </w:p>
        </w:tc>
        <w:tc>
          <w:tcPr>
            <w:tcW w:w="4662" w:type="dxa"/>
          </w:tcPr>
          <w:p w14:paraId="368FD944" w14:textId="77777777" w:rsidR="0003551C" w:rsidRPr="006A03DE" w:rsidRDefault="0003551C" w:rsidP="00A9639F">
            <w:pPr>
              <w:rPr>
                <w:rFonts w:ascii="Garamond" w:hAnsi="Garamond" w:cs="Times New Roman"/>
                <w:sz w:val="20"/>
                <w:szCs w:val="20"/>
              </w:rPr>
            </w:pPr>
          </w:p>
        </w:tc>
      </w:tr>
      <w:tr w:rsidR="0003551C" w14:paraId="2DF9F94D" w14:textId="77777777" w:rsidTr="006A03DE">
        <w:tc>
          <w:tcPr>
            <w:tcW w:w="1080" w:type="dxa"/>
          </w:tcPr>
          <w:p w14:paraId="6ACA88A5" w14:textId="5D7FE3CB" w:rsidR="0003551C" w:rsidRPr="006A03DE" w:rsidRDefault="007438D2" w:rsidP="00A9639F">
            <w:pPr>
              <w:rPr>
                <w:rFonts w:ascii="Garamond" w:hAnsi="Garamond" w:cs="Times New Roman"/>
                <w:sz w:val="20"/>
                <w:szCs w:val="20"/>
              </w:rPr>
            </w:pPr>
            <w:r>
              <w:rPr>
                <w:rFonts w:ascii="Garamond" w:hAnsi="Garamond" w:cs="Times New Roman"/>
                <w:sz w:val="20"/>
                <w:szCs w:val="20"/>
              </w:rPr>
              <w:t>IRPO</w:t>
            </w:r>
          </w:p>
        </w:tc>
        <w:tc>
          <w:tcPr>
            <w:tcW w:w="3078" w:type="dxa"/>
          </w:tcPr>
          <w:p w14:paraId="00B0C716" w14:textId="77777777" w:rsidR="007438D2" w:rsidRPr="007438D2" w:rsidRDefault="007438D2" w:rsidP="007438D2">
            <w:pPr>
              <w:rPr>
                <w:rFonts w:ascii="Garamond" w:hAnsi="Garamond"/>
                <w:sz w:val="20"/>
                <w:szCs w:val="20"/>
              </w:rPr>
            </w:pPr>
            <w:r w:rsidRPr="007438D2">
              <w:rPr>
                <w:rFonts w:ascii="Garamond" w:hAnsi="Garamond"/>
                <w:sz w:val="20"/>
                <w:szCs w:val="20"/>
              </w:rPr>
              <w:t>Continue efforts to provide timely and easy access to institutional data through the college website.</w:t>
            </w:r>
          </w:p>
          <w:p w14:paraId="76E92297" w14:textId="77777777" w:rsidR="0003551C" w:rsidRPr="007438D2" w:rsidRDefault="0003551C" w:rsidP="00A9639F">
            <w:pPr>
              <w:rPr>
                <w:rFonts w:ascii="Garamond" w:hAnsi="Garamond" w:cs="Times New Roman"/>
                <w:sz w:val="20"/>
                <w:szCs w:val="20"/>
              </w:rPr>
            </w:pPr>
          </w:p>
        </w:tc>
        <w:tc>
          <w:tcPr>
            <w:tcW w:w="1260" w:type="dxa"/>
          </w:tcPr>
          <w:p w14:paraId="68E0F669" w14:textId="2EF9A16A" w:rsidR="0003551C" w:rsidRDefault="007438D2" w:rsidP="00A9639F">
            <w:pPr>
              <w:rPr>
                <w:rFonts w:ascii="Garamond" w:hAnsi="Garamond" w:cs="Times New Roman"/>
                <w:sz w:val="20"/>
                <w:szCs w:val="20"/>
              </w:rPr>
            </w:pPr>
            <w:r>
              <w:rPr>
                <w:rFonts w:ascii="Garamond" w:hAnsi="Garamond" w:cs="Times New Roman"/>
                <w:sz w:val="20"/>
                <w:szCs w:val="20"/>
              </w:rPr>
              <w:t>IB1 (2 of 3)</w:t>
            </w:r>
          </w:p>
        </w:tc>
        <w:tc>
          <w:tcPr>
            <w:tcW w:w="4662" w:type="dxa"/>
          </w:tcPr>
          <w:p w14:paraId="195A0838" w14:textId="77777777" w:rsidR="0003551C" w:rsidRPr="006A03DE" w:rsidRDefault="0003551C" w:rsidP="00A9639F">
            <w:pPr>
              <w:rPr>
                <w:rFonts w:ascii="Garamond" w:hAnsi="Garamond" w:cs="Times New Roman"/>
                <w:sz w:val="20"/>
                <w:szCs w:val="20"/>
              </w:rPr>
            </w:pPr>
          </w:p>
        </w:tc>
      </w:tr>
      <w:tr w:rsidR="007438D2" w14:paraId="3EDAB2C0" w14:textId="77777777" w:rsidTr="006A03DE">
        <w:tc>
          <w:tcPr>
            <w:tcW w:w="1080" w:type="dxa"/>
          </w:tcPr>
          <w:p w14:paraId="77FB51A4" w14:textId="0E52BB51" w:rsidR="007438D2" w:rsidRPr="006A03DE" w:rsidRDefault="007438D2" w:rsidP="00A9639F">
            <w:pPr>
              <w:rPr>
                <w:rFonts w:ascii="Garamond" w:hAnsi="Garamond" w:cs="Times New Roman"/>
                <w:sz w:val="20"/>
                <w:szCs w:val="20"/>
              </w:rPr>
            </w:pPr>
            <w:r>
              <w:rPr>
                <w:rFonts w:ascii="Garamond" w:hAnsi="Garamond" w:cs="Times New Roman"/>
                <w:sz w:val="20"/>
                <w:szCs w:val="20"/>
              </w:rPr>
              <w:t>IRPO</w:t>
            </w:r>
          </w:p>
        </w:tc>
        <w:tc>
          <w:tcPr>
            <w:tcW w:w="3078" w:type="dxa"/>
          </w:tcPr>
          <w:p w14:paraId="146828A8" w14:textId="77777777" w:rsidR="007438D2" w:rsidRPr="00714F74" w:rsidRDefault="007438D2" w:rsidP="007438D2">
            <w:pPr>
              <w:rPr>
                <w:rFonts w:ascii="Garamond" w:hAnsi="Garamond"/>
                <w:sz w:val="20"/>
                <w:szCs w:val="20"/>
              </w:rPr>
            </w:pPr>
            <w:r w:rsidRPr="00714F74">
              <w:rPr>
                <w:rFonts w:ascii="Garamond" w:hAnsi="Garamond"/>
                <w:sz w:val="20"/>
                <w:szCs w:val="20"/>
              </w:rPr>
              <w:t>Regularly update and publish the college annual fact book, enrollment management indicators, and “institutional scorecard”.</w:t>
            </w:r>
          </w:p>
          <w:p w14:paraId="7F77EA60" w14:textId="77777777" w:rsidR="007438D2" w:rsidRPr="00714F74" w:rsidRDefault="007438D2" w:rsidP="00A9639F">
            <w:pPr>
              <w:rPr>
                <w:rFonts w:ascii="Garamond" w:hAnsi="Garamond" w:cs="Times New Roman"/>
                <w:sz w:val="20"/>
                <w:szCs w:val="20"/>
              </w:rPr>
            </w:pPr>
          </w:p>
        </w:tc>
        <w:tc>
          <w:tcPr>
            <w:tcW w:w="1260" w:type="dxa"/>
          </w:tcPr>
          <w:p w14:paraId="366750FF" w14:textId="03D08E35" w:rsidR="007438D2" w:rsidRDefault="007438D2" w:rsidP="00A9639F">
            <w:pPr>
              <w:rPr>
                <w:rFonts w:ascii="Garamond" w:hAnsi="Garamond" w:cs="Times New Roman"/>
                <w:sz w:val="20"/>
                <w:szCs w:val="20"/>
              </w:rPr>
            </w:pPr>
            <w:r>
              <w:rPr>
                <w:rFonts w:ascii="Garamond" w:hAnsi="Garamond" w:cs="Times New Roman"/>
                <w:sz w:val="20"/>
                <w:szCs w:val="20"/>
              </w:rPr>
              <w:t>IB1 (3 of 3)</w:t>
            </w:r>
          </w:p>
        </w:tc>
        <w:tc>
          <w:tcPr>
            <w:tcW w:w="4662" w:type="dxa"/>
          </w:tcPr>
          <w:p w14:paraId="349B24AC" w14:textId="77777777" w:rsidR="007438D2" w:rsidRPr="006A03DE" w:rsidRDefault="007438D2" w:rsidP="00A9639F">
            <w:pPr>
              <w:rPr>
                <w:rFonts w:ascii="Garamond" w:hAnsi="Garamond" w:cs="Times New Roman"/>
                <w:sz w:val="20"/>
                <w:szCs w:val="20"/>
              </w:rPr>
            </w:pPr>
          </w:p>
        </w:tc>
      </w:tr>
      <w:tr w:rsidR="007438D2" w14:paraId="41C2E338" w14:textId="77777777" w:rsidTr="006A03DE">
        <w:tc>
          <w:tcPr>
            <w:tcW w:w="1080" w:type="dxa"/>
          </w:tcPr>
          <w:p w14:paraId="5D485CCF" w14:textId="5BE6B834" w:rsidR="007438D2" w:rsidRPr="006A03DE" w:rsidRDefault="00714F74" w:rsidP="00A9639F">
            <w:pPr>
              <w:rPr>
                <w:rFonts w:ascii="Garamond" w:hAnsi="Garamond" w:cs="Times New Roman"/>
                <w:sz w:val="20"/>
                <w:szCs w:val="20"/>
              </w:rPr>
            </w:pPr>
            <w:r>
              <w:rPr>
                <w:rFonts w:ascii="Garamond" w:hAnsi="Garamond" w:cs="Times New Roman"/>
                <w:sz w:val="20"/>
                <w:szCs w:val="20"/>
              </w:rPr>
              <w:t>IEQA</w:t>
            </w:r>
          </w:p>
        </w:tc>
        <w:tc>
          <w:tcPr>
            <w:tcW w:w="3078" w:type="dxa"/>
          </w:tcPr>
          <w:p w14:paraId="17732E34" w14:textId="77777777" w:rsidR="00714F74" w:rsidRPr="00714F74" w:rsidRDefault="00714F74" w:rsidP="00714F74">
            <w:pPr>
              <w:rPr>
                <w:rFonts w:ascii="Garamond" w:hAnsi="Garamond"/>
                <w:sz w:val="20"/>
                <w:szCs w:val="20"/>
              </w:rPr>
            </w:pPr>
            <w:r w:rsidRPr="00714F74">
              <w:rPr>
                <w:rFonts w:ascii="Garamond" w:hAnsi="Garamond"/>
                <w:sz w:val="20"/>
                <w:szCs w:val="20"/>
              </w:rPr>
              <w:t xml:space="preserve">Continue to increase awareness of the Institutional Assessment Plan across all sectors of the college.  </w:t>
            </w:r>
          </w:p>
          <w:p w14:paraId="3C1D511C" w14:textId="77777777" w:rsidR="007438D2" w:rsidRPr="00714F74" w:rsidRDefault="007438D2" w:rsidP="00714F74">
            <w:pPr>
              <w:jc w:val="center"/>
              <w:rPr>
                <w:rFonts w:ascii="Garamond" w:hAnsi="Garamond" w:cs="Times New Roman"/>
                <w:sz w:val="20"/>
                <w:szCs w:val="20"/>
              </w:rPr>
            </w:pPr>
          </w:p>
        </w:tc>
        <w:tc>
          <w:tcPr>
            <w:tcW w:w="1260" w:type="dxa"/>
          </w:tcPr>
          <w:p w14:paraId="4BBD65D4" w14:textId="3D35959B" w:rsidR="007438D2" w:rsidRDefault="00714F74" w:rsidP="00A9639F">
            <w:pPr>
              <w:rPr>
                <w:rFonts w:ascii="Garamond" w:hAnsi="Garamond" w:cs="Times New Roman"/>
                <w:sz w:val="20"/>
                <w:szCs w:val="20"/>
              </w:rPr>
            </w:pPr>
            <w:r>
              <w:rPr>
                <w:rFonts w:ascii="Garamond" w:hAnsi="Garamond" w:cs="Times New Roman"/>
                <w:sz w:val="20"/>
                <w:szCs w:val="20"/>
              </w:rPr>
              <w:t>IB2 (1 of 3)</w:t>
            </w:r>
          </w:p>
        </w:tc>
        <w:tc>
          <w:tcPr>
            <w:tcW w:w="4662" w:type="dxa"/>
          </w:tcPr>
          <w:p w14:paraId="3BF85ADF" w14:textId="77777777" w:rsidR="007438D2" w:rsidRPr="006A03DE" w:rsidRDefault="007438D2" w:rsidP="00A9639F">
            <w:pPr>
              <w:rPr>
                <w:rFonts w:ascii="Garamond" w:hAnsi="Garamond" w:cs="Times New Roman"/>
                <w:sz w:val="20"/>
                <w:szCs w:val="20"/>
              </w:rPr>
            </w:pPr>
          </w:p>
        </w:tc>
      </w:tr>
      <w:tr w:rsidR="0090752E" w14:paraId="4F635B79" w14:textId="77777777" w:rsidTr="006A03DE">
        <w:tc>
          <w:tcPr>
            <w:tcW w:w="1080" w:type="dxa"/>
          </w:tcPr>
          <w:p w14:paraId="42037B1F" w14:textId="2AAB5815" w:rsidR="0090752E" w:rsidRPr="006A03DE" w:rsidRDefault="00714F74" w:rsidP="00A9639F">
            <w:pPr>
              <w:rPr>
                <w:rFonts w:ascii="Garamond" w:hAnsi="Garamond" w:cs="Times New Roman"/>
                <w:sz w:val="20"/>
                <w:szCs w:val="20"/>
              </w:rPr>
            </w:pPr>
            <w:r>
              <w:rPr>
                <w:rFonts w:ascii="Garamond" w:hAnsi="Garamond" w:cs="Times New Roman"/>
                <w:sz w:val="20"/>
                <w:szCs w:val="20"/>
              </w:rPr>
              <w:t>IEQA</w:t>
            </w:r>
          </w:p>
        </w:tc>
        <w:tc>
          <w:tcPr>
            <w:tcW w:w="3078" w:type="dxa"/>
          </w:tcPr>
          <w:p w14:paraId="5109567E" w14:textId="3767366C" w:rsidR="00714F74" w:rsidRPr="00714F74" w:rsidRDefault="00714F74" w:rsidP="00714F74">
            <w:pPr>
              <w:rPr>
                <w:rFonts w:ascii="Garamond" w:hAnsi="Garamond"/>
                <w:sz w:val="20"/>
                <w:szCs w:val="20"/>
              </w:rPr>
            </w:pPr>
            <w:r w:rsidRPr="00714F74">
              <w:rPr>
                <w:rFonts w:ascii="Garamond" w:hAnsi="Garamond"/>
                <w:sz w:val="20"/>
                <w:szCs w:val="20"/>
              </w:rPr>
              <w:t>Improve communication and timely sharing of assessment results between and among the various standing committees and stakeholders.</w:t>
            </w:r>
          </w:p>
          <w:p w14:paraId="1A973D64" w14:textId="40DF493C" w:rsidR="0090752E" w:rsidRPr="00714F74" w:rsidRDefault="0090752E" w:rsidP="00714F74">
            <w:pPr>
              <w:tabs>
                <w:tab w:val="left" w:pos="2067"/>
              </w:tabs>
              <w:rPr>
                <w:rFonts w:ascii="Garamond" w:hAnsi="Garamond" w:cs="Times New Roman"/>
                <w:sz w:val="20"/>
                <w:szCs w:val="20"/>
              </w:rPr>
            </w:pPr>
          </w:p>
        </w:tc>
        <w:tc>
          <w:tcPr>
            <w:tcW w:w="1260" w:type="dxa"/>
          </w:tcPr>
          <w:p w14:paraId="371AD2BC" w14:textId="0B7459CA" w:rsidR="0090752E" w:rsidRDefault="00714F74" w:rsidP="00A9639F">
            <w:pPr>
              <w:rPr>
                <w:rFonts w:ascii="Garamond" w:hAnsi="Garamond" w:cs="Times New Roman"/>
                <w:sz w:val="20"/>
                <w:szCs w:val="20"/>
              </w:rPr>
            </w:pPr>
            <w:r>
              <w:rPr>
                <w:rFonts w:ascii="Garamond" w:hAnsi="Garamond" w:cs="Times New Roman"/>
                <w:sz w:val="20"/>
                <w:szCs w:val="20"/>
              </w:rPr>
              <w:t>IB2 (2 of 3)</w:t>
            </w:r>
          </w:p>
        </w:tc>
        <w:tc>
          <w:tcPr>
            <w:tcW w:w="4662" w:type="dxa"/>
          </w:tcPr>
          <w:p w14:paraId="1B1352FC" w14:textId="77777777" w:rsidR="0090752E" w:rsidRPr="006A03DE" w:rsidRDefault="0090752E" w:rsidP="00A9639F">
            <w:pPr>
              <w:rPr>
                <w:rFonts w:ascii="Garamond" w:hAnsi="Garamond" w:cs="Times New Roman"/>
                <w:sz w:val="20"/>
                <w:szCs w:val="20"/>
              </w:rPr>
            </w:pPr>
          </w:p>
        </w:tc>
      </w:tr>
      <w:tr w:rsidR="0090752E" w14:paraId="3807986D" w14:textId="77777777" w:rsidTr="006A03DE">
        <w:tc>
          <w:tcPr>
            <w:tcW w:w="1080" w:type="dxa"/>
          </w:tcPr>
          <w:p w14:paraId="4D15D188" w14:textId="0A5EE4AA" w:rsidR="0090752E" w:rsidRPr="006A03DE" w:rsidRDefault="00714F74" w:rsidP="00A9639F">
            <w:pPr>
              <w:rPr>
                <w:rFonts w:ascii="Garamond" w:hAnsi="Garamond" w:cs="Times New Roman"/>
                <w:sz w:val="20"/>
                <w:szCs w:val="20"/>
              </w:rPr>
            </w:pPr>
            <w:r>
              <w:rPr>
                <w:rFonts w:ascii="Garamond" w:hAnsi="Garamond" w:cs="Times New Roman"/>
                <w:sz w:val="20"/>
                <w:szCs w:val="20"/>
              </w:rPr>
              <w:t>IEQA</w:t>
            </w:r>
          </w:p>
        </w:tc>
        <w:tc>
          <w:tcPr>
            <w:tcW w:w="3078" w:type="dxa"/>
          </w:tcPr>
          <w:p w14:paraId="59A1B4D2" w14:textId="77777777" w:rsidR="00714F74" w:rsidRPr="00F63D30" w:rsidRDefault="00714F74" w:rsidP="00714F74">
            <w:pPr>
              <w:rPr>
                <w:rFonts w:ascii="Garamond" w:hAnsi="Garamond"/>
                <w:sz w:val="20"/>
                <w:szCs w:val="20"/>
              </w:rPr>
            </w:pPr>
            <w:r w:rsidRPr="00F63D30">
              <w:rPr>
                <w:rFonts w:ascii="Garamond" w:hAnsi="Garamond"/>
                <w:sz w:val="20"/>
                <w:szCs w:val="20"/>
              </w:rPr>
              <w:t xml:space="preserve">Establish clear timelines for transmitting recommendations and </w:t>
            </w:r>
            <w:r w:rsidRPr="00F63D30">
              <w:rPr>
                <w:rFonts w:ascii="Garamond" w:hAnsi="Garamond"/>
                <w:sz w:val="20"/>
                <w:szCs w:val="20"/>
              </w:rPr>
              <w:lastRenderedPageBreak/>
              <w:t>decisions regarding changes of funding levels in order to restructure stated goals and objectives.</w:t>
            </w:r>
          </w:p>
          <w:p w14:paraId="5914385B" w14:textId="77777777" w:rsidR="0090752E" w:rsidRPr="00F63D30" w:rsidRDefault="0090752E" w:rsidP="00A9639F">
            <w:pPr>
              <w:rPr>
                <w:rFonts w:ascii="Garamond" w:hAnsi="Garamond" w:cs="Times New Roman"/>
                <w:sz w:val="20"/>
                <w:szCs w:val="20"/>
              </w:rPr>
            </w:pPr>
          </w:p>
        </w:tc>
        <w:tc>
          <w:tcPr>
            <w:tcW w:w="1260" w:type="dxa"/>
          </w:tcPr>
          <w:p w14:paraId="77C2CEC0" w14:textId="286BE2C8" w:rsidR="0090752E" w:rsidRDefault="00714F74" w:rsidP="00A9639F">
            <w:pPr>
              <w:rPr>
                <w:rFonts w:ascii="Garamond" w:hAnsi="Garamond" w:cs="Times New Roman"/>
                <w:sz w:val="20"/>
                <w:szCs w:val="20"/>
              </w:rPr>
            </w:pPr>
            <w:r>
              <w:rPr>
                <w:rFonts w:ascii="Garamond" w:hAnsi="Garamond" w:cs="Times New Roman"/>
                <w:sz w:val="20"/>
                <w:szCs w:val="20"/>
              </w:rPr>
              <w:lastRenderedPageBreak/>
              <w:t>IB2 (3 of 3)</w:t>
            </w:r>
          </w:p>
        </w:tc>
        <w:tc>
          <w:tcPr>
            <w:tcW w:w="4662" w:type="dxa"/>
          </w:tcPr>
          <w:p w14:paraId="078297D6" w14:textId="25280597" w:rsidR="0090752E" w:rsidRPr="006A03DE" w:rsidRDefault="00DF3E8D" w:rsidP="00A9639F">
            <w:pPr>
              <w:rPr>
                <w:rFonts w:ascii="Garamond" w:hAnsi="Garamond" w:cs="Times New Roman"/>
                <w:sz w:val="20"/>
                <w:szCs w:val="20"/>
              </w:rPr>
            </w:pPr>
            <w:r>
              <w:rPr>
                <w:rFonts w:ascii="Garamond" w:hAnsi="Garamond" w:cs="Times New Roman"/>
                <w:sz w:val="20"/>
                <w:szCs w:val="20"/>
              </w:rPr>
              <w:t>The genesis o</w:t>
            </w:r>
            <w:r w:rsidR="0057438B">
              <w:rPr>
                <w:rFonts w:ascii="Garamond" w:hAnsi="Garamond" w:cs="Times New Roman"/>
                <w:sz w:val="20"/>
                <w:szCs w:val="20"/>
              </w:rPr>
              <w:t xml:space="preserve">f this agenda item is </w:t>
            </w:r>
            <w:r>
              <w:rPr>
                <w:rFonts w:ascii="Garamond" w:hAnsi="Garamond" w:cs="Times New Roman"/>
                <w:sz w:val="20"/>
                <w:szCs w:val="20"/>
              </w:rPr>
              <w:t>unknown.</w:t>
            </w:r>
          </w:p>
        </w:tc>
      </w:tr>
      <w:tr w:rsidR="0090752E" w14:paraId="0415BE95" w14:textId="77777777" w:rsidTr="006A03DE">
        <w:tc>
          <w:tcPr>
            <w:tcW w:w="1080" w:type="dxa"/>
          </w:tcPr>
          <w:p w14:paraId="627714C1" w14:textId="0D641C77" w:rsidR="0090752E" w:rsidRDefault="00F63D30" w:rsidP="00A9639F">
            <w:pPr>
              <w:rPr>
                <w:rFonts w:ascii="Garamond" w:hAnsi="Garamond" w:cs="Times New Roman"/>
                <w:sz w:val="20"/>
                <w:szCs w:val="20"/>
              </w:rPr>
            </w:pPr>
            <w:r>
              <w:rPr>
                <w:rFonts w:ascii="Garamond" w:hAnsi="Garamond" w:cs="Times New Roman"/>
                <w:sz w:val="20"/>
                <w:szCs w:val="20"/>
              </w:rPr>
              <w:lastRenderedPageBreak/>
              <w:t>IEQA</w:t>
            </w:r>
            <w:r w:rsidR="00431983">
              <w:rPr>
                <w:rFonts w:ascii="Garamond" w:hAnsi="Garamond" w:cs="Times New Roman"/>
                <w:sz w:val="20"/>
                <w:szCs w:val="20"/>
              </w:rPr>
              <w:t xml:space="preserve"> </w:t>
            </w:r>
          </w:p>
          <w:p w14:paraId="0A993A95" w14:textId="54A4A75E" w:rsidR="00431983" w:rsidRPr="006A03DE" w:rsidRDefault="00431983" w:rsidP="00A9639F">
            <w:pPr>
              <w:rPr>
                <w:rFonts w:ascii="Garamond" w:hAnsi="Garamond" w:cs="Times New Roman"/>
                <w:sz w:val="20"/>
                <w:szCs w:val="20"/>
              </w:rPr>
            </w:pPr>
            <w:r>
              <w:rPr>
                <w:rFonts w:ascii="Garamond" w:hAnsi="Garamond" w:cs="Times New Roman"/>
                <w:sz w:val="20"/>
                <w:szCs w:val="20"/>
              </w:rPr>
              <w:t>IRPO</w:t>
            </w:r>
          </w:p>
        </w:tc>
        <w:tc>
          <w:tcPr>
            <w:tcW w:w="3078" w:type="dxa"/>
          </w:tcPr>
          <w:p w14:paraId="26F3A74D" w14:textId="77777777" w:rsidR="00F63D30" w:rsidRPr="00F63D30" w:rsidRDefault="00F63D30" w:rsidP="00F63D30">
            <w:pPr>
              <w:rPr>
                <w:rFonts w:ascii="Garamond" w:hAnsi="Garamond"/>
                <w:sz w:val="20"/>
                <w:szCs w:val="20"/>
              </w:rPr>
            </w:pPr>
            <w:r w:rsidRPr="00F63D30">
              <w:rPr>
                <w:rFonts w:ascii="Garamond" w:hAnsi="Garamond"/>
                <w:sz w:val="20"/>
                <w:szCs w:val="20"/>
              </w:rPr>
              <w:t>Continue to develop institution wide understanding and acceptance of the assessment program review process and its relationship to resource allocation.</w:t>
            </w:r>
          </w:p>
          <w:p w14:paraId="33691DA7" w14:textId="77777777" w:rsidR="0090752E" w:rsidRPr="00F63D30" w:rsidRDefault="0090752E" w:rsidP="00A9639F">
            <w:pPr>
              <w:rPr>
                <w:rFonts w:ascii="Garamond" w:hAnsi="Garamond" w:cs="Times New Roman"/>
                <w:sz w:val="20"/>
                <w:szCs w:val="20"/>
              </w:rPr>
            </w:pPr>
          </w:p>
        </w:tc>
        <w:tc>
          <w:tcPr>
            <w:tcW w:w="1260" w:type="dxa"/>
          </w:tcPr>
          <w:p w14:paraId="62A359FF" w14:textId="50747B1C" w:rsidR="0090752E" w:rsidRDefault="00317C0D" w:rsidP="00A9639F">
            <w:pPr>
              <w:rPr>
                <w:rFonts w:ascii="Garamond" w:hAnsi="Garamond" w:cs="Times New Roman"/>
                <w:sz w:val="20"/>
                <w:szCs w:val="20"/>
              </w:rPr>
            </w:pPr>
            <w:r>
              <w:rPr>
                <w:rFonts w:ascii="Garamond" w:hAnsi="Garamond" w:cs="Times New Roman"/>
                <w:sz w:val="20"/>
                <w:szCs w:val="20"/>
              </w:rPr>
              <w:t>IB3-4 (1 of 4)</w:t>
            </w:r>
          </w:p>
        </w:tc>
        <w:tc>
          <w:tcPr>
            <w:tcW w:w="4662" w:type="dxa"/>
          </w:tcPr>
          <w:p w14:paraId="2FC06CAC" w14:textId="77777777" w:rsidR="0090752E" w:rsidRPr="006A03DE" w:rsidRDefault="0090752E" w:rsidP="00A9639F">
            <w:pPr>
              <w:rPr>
                <w:rFonts w:ascii="Garamond" w:hAnsi="Garamond" w:cs="Times New Roman"/>
                <w:sz w:val="20"/>
                <w:szCs w:val="20"/>
              </w:rPr>
            </w:pPr>
          </w:p>
        </w:tc>
      </w:tr>
      <w:tr w:rsidR="0090752E" w14:paraId="3FDD68BE" w14:textId="77777777" w:rsidTr="006A03DE">
        <w:tc>
          <w:tcPr>
            <w:tcW w:w="1080" w:type="dxa"/>
          </w:tcPr>
          <w:p w14:paraId="403A1FFD" w14:textId="00564487" w:rsidR="0090752E" w:rsidRPr="006A03DE" w:rsidRDefault="00F63D30" w:rsidP="00A9639F">
            <w:pPr>
              <w:rPr>
                <w:rFonts w:ascii="Garamond" w:hAnsi="Garamond" w:cs="Times New Roman"/>
                <w:sz w:val="20"/>
                <w:szCs w:val="20"/>
              </w:rPr>
            </w:pPr>
            <w:r>
              <w:rPr>
                <w:rFonts w:ascii="Garamond" w:hAnsi="Garamond" w:cs="Times New Roman"/>
                <w:sz w:val="20"/>
                <w:szCs w:val="20"/>
              </w:rPr>
              <w:t>IEQA</w:t>
            </w:r>
          </w:p>
        </w:tc>
        <w:tc>
          <w:tcPr>
            <w:tcW w:w="3078" w:type="dxa"/>
          </w:tcPr>
          <w:p w14:paraId="20F46304" w14:textId="77777777" w:rsidR="00F63D30" w:rsidRPr="00F63D30" w:rsidRDefault="00F63D30" w:rsidP="00F63D30">
            <w:pPr>
              <w:rPr>
                <w:rFonts w:ascii="Garamond" w:hAnsi="Garamond"/>
                <w:sz w:val="20"/>
                <w:szCs w:val="20"/>
              </w:rPr>
            </w:pPr>
            <w:r w:rsidRPr="00F63D30">
              <w:rPr>
                <w:rFonts w:ascii="Garamond" w:hAnsi="Garamond"/>
                <w:sz w:val="20"/>
                <w:szCs w:val="20"/>
              </w:rPr>
              <w:t xml:space="preserve">Ensure leveling of learning outcomes over time. </w:t>
            </w:r>
          </w:p>
          <w:p w14:paraId="10E9FF1C" w14:textId="77777777" w:rsidR="0090752E" w:rsidRPr="00F63D30" w:rsidRDefault="0090752E" w:rsidP="00A9639F">
            <w:pPr>
              <w:rPr>
                <w:rFonts w:ascii="Garamond" w:hAnsi="Garamond" w:cs="Times New Roman"/>
                <w:sz w:val="20"/>
                <w:szCs w:val="20"/>
              </w:rPr>
            </w:pPr>
          </w:p>
        </w:tc>
        <w:tc>
          <w:tcPr>
            <w:tcW w:w="1260" w:type="dxa"/>
          </w:tcPr>
          <w:p w14:paraId="7BEC929C" w14:textId="242F0454" w:rsidR="0090752E" w:rsidRDefault="00317C0D" w:rsidP="00A9639F">
            <w:pPr>
              <w:rPr>
                <w:rFonts w:ascii="Garamond" w:hAnsi="Garamond" w:cs="Times New Roman"/>
                <w:sz w:val="20"/>
                <w:szCs w:val="20"/>
              </w:rPr>
            </w:pPr>
            <w:r>
              <w:rPr>
                <w:rFonts w:ascii="Garamond" w:hAnsi="Garamond" w:cs="Times New Roman"/>
                <w:sz w:val="20"/>
                <w:szCs w:val="20"/>
              </w:rPr>
              <w:t>IB3-4 (2 of 4)</w:t>
            </w:r>
          </w:p>
        </w:tc>
        <w:tc>
          <w:tcPr>
            <w:tcW w:w="4662" w:type="dxa"/>
          </w:tcPr>
          <w:p w14:paraId="3DC168C7" w14:textId="3D4E588B" w:rsidR="0090752E" w:rsidRPr="006A03DE" w:rsidRDefault="00F63D30" w:rsidP="00A9639F">
            <w:pPr>
              <w:rPr>
                <w:rFonts w:ascii="Garamond" w:hAnsi="Garamond" w:cs="Times New Roman"/>
                <w:sz w:val="20"/>
                <w:szCs w:val="20"/>
              </w:rPr>
            </w:pPr>
            <w:r>
              <w:rPr>
                <w:rFonts w:ascii="Garamond" w:hAnsi="Garamond" w:cs="Times New Roman"/>
                <w:sz w:val="20"/>
                <w:szCs w:val="20"/>
              </w:rPr>
              <w:t>Neither th</w:t>
            </w:r>
            <w:r w:rsidR="00F247CC">
              <w:rPr>
                <w:rFonts w:ascii="Garamond" w:hAnsi="Garamond" w:cs="Times New Roman"/>
                <w:sz w:val="20"/>
                <w:szCs w:val="20"/>
              </w:rPr>
              <w:t>e meaning nor genesis of this planning agenda</w:t>
            </w:r>
            <w:r>
              <w:rPr>
                <w:rFonts w:ascii="Garamond" w:hAnsi="Garamond" w:cs="Times New Roman"/>
                <w:sz w:val="20"/>
                <w:szCs w:val="20"/>
              </w:rPr>
              <w:t xml:space="preserve"> could be determined.</w:t>
            </w:r>
          </w:p>
        </w:tc>
      </w:tr>
      <w:tr w:rsidR="0090752E" w14:paraId="3F49A862" w14:textId="77777777" w:rsidTr="006A03DE">
        <w:tc>
          <w:tcPr>
            <w:tcW w:w="1080" w:type="dxa"/>
          </w:tcPr>
          <w:p w14:paraId="330DB6C7" w14:textId="61B66AFC" w:rsidR="0090752E" w:rsidRPr="006A03DE" w:rsidRDefault="00996F62" w:rsidP="00A9639F">
            <w:pPr>
              <w:rPr>
                <w:rFonts w:ascii="Garamond" w:hAnsi="Garamond" w:cs="Times New Roman"/>
                <w:sz w:val="20"/>
                <w:szCs w:val="20"/>
              </w:rPr>
            </w:pPr>
            <w:r>
              <w:rPr>
                <w:rFonts w:ascii="Garamond" w:hAnsi="Garamond" w:cs="Times New Roman"/>
                <w:sz w:val="20"/>
                <w:szCs w:val="20"/>
              </w:rPr>
              <w:t>ITO</w:t>
            </w:r>
          </w:p>
        </w:tc>
        <w:tc>
          <w:tcPr>
            <w:tcW w:w="3078" w:type="dxa"/>
          </w:tcPr>
          <w:p w14:paraId="12CFCCEE" w14:textId="77777777" w:rsidR="00F63D30" w:rsidRPr="00F63D30" w:rsidRDefault="00F63D30" w:rsidP="00F63D30">
            <w:pPr>
              <w:rPr>
                <w:rFonts w:ascii="Garamond" w:hAnsi="Garamond"/>
                <w:sz w:val="20"/>
                <w:szCs w:val="20"/>
              </w:rPr>
            </w:pPr>
            <w:r w:rsidRPr="00F63D30">
              <w:rPr>
                <w:rFonts w:ascii="Garamond" w:hAnsi="Garamond"/>
                <w:sz w:val="20"/>
                <w:szCs w:val="20"/>
              </w:rPr>
              <w:t>Increase bandwidth to allow for easier communication and regular and meaningful input by all campuses</w:t>
            </w:r>
          </w:p>
          <w:p w14:paraId="3029C7F6" w14:textId="77777777" w:rsidR="0090752E" w:rsidRPr="00F63D30" w:rsidRDefault="0090752E" w:rsidP="00A9639F">
            <w:pPr>
              <w:rPr>
                <w:rFonts w:ascii="Garamond" w:hAnsi="Garamond" w:cs="Times New Roman"/>
                <w:sz w:val="20"/>
                <w:szCs w:val="20"/>
              </w:rPr>
            </w:pPr>
          </w:p>
        </w:tc>
        <w:tc>
          <w:tcPr>
            <w:tcW w:w="1260" w:type="dxa"/>
          </w:tcPr>
          <w:p w14:paraId="4DE8EFC6" w14:textId="54468F32" w:rsidR="0090752E" w:rsidRDefault="00317C0D" w:rsidP="00A9639F">
            <w:pPr>
              <w:rPr>
                <w:rFonts w:ascii="Garamond" w:hAnsi="Garamond" w:cs="Times New Roman"/>
                <w:sz w:val="20"/>
                <w:szCs w:val="20"/>
              </w:rPr>
            </w:pPr>
            <w:r>
              <w:rPr>
                <w:rFonts w:ascii="Garamond" w:hAnsi="Garamond" w:cs="Times New Roman"/>
                <w:sz w:val="20"/>
                <w:szCs w:val="20"/>
              </w:rPr>
              <w:t>IB3-4 (3 of 4)</w:t>
            </w:r>
          </w:p>
        </w:tc>
        <w:tc>
          <w:tcPr>
            <w:tcW w:w="4662" w:type="dxa"/>
          </w:tcPr>
          <w:p w14:paraId="7C435CBD" w14:textId="77777777" w:rsidR="0090752E" w:rsidRPr="006A03DE" w:rsidRDefault="0090752E" w:rsidP="00A9639F">
            <w:pPr>
              <w:rPr>
                <w:rFonts w:ascii="Garamond" w:hAnsi="Garamond" w:cs="Times New Roman"/>
                <w:sz w:val="20"/>
                <w:szCs w:val="20"/>
              </w:rPr>
            </w:pPr>
          </w:p>
        </w:tc>
      </w:tr>
      <w:tr w:rsidR="0090752E" w14:paraId="4E832009" w14:textId="77777777" w:rsidTr="006A03DE">
        <w:tc>
          <w:tcPr>
            <w:tcW w:w="1080" w:type="dxa"/>
          </w:tcPr>
          <w:p w14:paraId="22CF42FD" w14:textId="2E33400E" w:rsidR="0090752E" w:rsidRPr="006A03DE" w:rsidRDefault="00996F62" w:rsidP="00A9639F">
            <w:pPr>
              <w:rPr>
                <w:rFonts w:ascii="Garamond" w:hAnsi="Garamond" w:cs="Times New Roman"/>
                <w:sz w:val="20"/>
                <w:szCs w:val="20"/>
              </w:rPr>
            </w:pPr>
            <w:r>
              <w:rPr>
                <w:rFonts w:ascii="Garamond" w:hAnsi="Garamond" w:cs="Times New Roman"/>
                <w:sz w:val="20"/>
                <w:szCs w:val="20"/>
              </w:rPr>
              <w:t>IEQA</w:t>
            </w:r>
          </w:p>
        </w:tc>
        <w:tc>
          <w:tcPr>
            <w:tcW w:w="3078" w:type="dxa"/>
          </w:tcPr>
          <w:p w14:paraId="0B5C88FC" w14:textId="77777777" w:rsidR="00F63D30" w:rsidRPr="001C0962" w:rsidRDefault="00F63D30" w:rsidP="00F63D30">
            <w:pPr>
              <w:rPr>
                <w:rFonts w:ascii="Garamond" w:hAnsi="Garamond"/>
                <w:sz w:val="20"/>
                <w:szCs w:val="20"/>
              </w:rPr>
            </w:pPr>
            <w:r w:rsidRPr="001C0962">
              <w:rPr>
                <w:rFonts w:ascii="Garamond" w:hAnsi="Garamond"/>
                <w:sz w:val="20"/>
                <w:szCs w:val="20"/>
              </w:rPr>
              <w:t>Seek to increase participation in college governance.</w:t>
            </w:r>
          </w:p>
          <w:p w14:paraId="04499A2A" w14:textId="77777777" w:rsidR="0090752E" w:rsidRPr="001C0962" w:rsidRDefault="0090752E" w:rsidP="00A9639F">
            <w:pPr>
              <w:rPr>
                <w:rFonts w:ascii="Garamond" w:hAnsi="Garamond" w:cs="Times New Roman"/>
                <w:sz w:val="20"/>
                <w:szCs w:val="20"/>
              </w:rPr>
            </w:pPr>
          </w:p>
        </w:tc>
        <w:tc>
          <w:tcPr>
            <w:tcW w:w="1260" w:type="dxa"/>
          </w:tcPr>
          <w:p w14:paraId="16ABDDDB" w14:textId="6C8B1F3D" w:rsidR="0090752E" w:rsidRDefault="00317C0D" w:rsidP="00A9639F">
            <w:pPr>
              <w:rPr>
                <w:rFonts w:ascii="Garamond" w:hAnsi="Garamond" w:cs="Times New Roman"/>
                <w:sz w:val="20"/>
                <w:szCs w:val="20"/>
              </w:rPr>
            </w:pPr>
            <w:r>
              <w:rPr>
                <w:rFonts w:ascii="Garamond" w:hAnsi="Garamond" w:cs="Times New Roman"/>
                <w:sz w:val="20"/>
                <w:szCs w:val="20"/>
              </w:rPr>
              <w:t>IB3-4 (4 of 4)</w:t>
            </w:r>
          </w:p>
        </w:tc>
        <w:tc>
          <w:tcPr>
            <w:tcW w:w="4662" w:type="dxa"/>
          </w:tcPr>
          <w:p w14:paraId="5A6ACE8F" w14:textId="77777777" w:rsidR="0090752E" w:rsidRPr="006A03DE" w:rsidRDefault="0090752E" w:rsidP="00A9639F">
            <w:pPr>
              <w:rPr>
                <w:rFonts w:ascii="Garamond" w:hAnsi="Garamond" w:cs="Times New Roman"/>
                <w:sz w:val="20"/>
                <w:szCs w:val="20"/>
              </w:rPr>
            </w:pPr>
          </w:p>
        </w:tc>
      </w:tr>
      <w:tr w:rsidR="007438D2" w14:paraId="66480BB3" w14:textId="77777777" w:rsidTr="006A03DE">
        <w:tc>
          <w:tcPr>
            <w:tcW w:w="1080" w:type="dxa"/>
          </w:tcPr>
          <w:p w14:paraId="20839098" w14:textId="724EDBC7" w:rsidR="007438D2" w:rsidRDefault="001C0962" w:rsidP="00A9639F">
            <w:pPr>
              <w:rPr>
                <w:rFonts w:ascii="Garamond" w:hAnsi="Garamond" w:cs="Times New Roman"/>
                <w:sz w:val="20"/>
                <w:szCs w:val="20"/>
              </w:rPr>
            </w:pPr>
            <w:r>
              <w:rPr>
                <w:rFonts w:ascii="Garamond" w:hAnsi="Garamond" w:cs="Times New Roman"/>
                <w:sz w:val="20"/>
                <w:szCs w:val="20"/>
              </w:rPr>
              <w:t>IEQA</w:t>
            </w:r>
          </w:p>
          <w:p w14:paraId="63EF6519" w14:textId="565242D9" w:rsidR="001C0962" w:rsidRPr="006A03DE" w:rsidRDefault="001C0962" w:rsidP="00A9639F">
            <w:pPr>
              <w:rPr>
                <w:rFonts w:ascii="Garamond" w:hAnsi="Garamond" w:cs="Times New Roman"/>
                <w:sz w:val="20"/>
                <w:szCs w:val="20"/>
              </w:rPr>
            </w:pPr>
            <w:r>
              <w:rPr>
                <w:rFonts w:ascii="Garamond" w:hAnsi="Garamond" w:cs="Times New Roman"/>
                <w:sz w:val="20"/>
                <w:szCs w:val="20"/>
              </w:rPr>
              <w:t>IRPO</w:t>
            </w:r>
          </w:p>
        </w:tc>
        <w:tc>
          <w:tcPr>
            <w:tcW w:w="3078" w:type="dxa"/>
          </w:tcPr>
          <w:p w14:paraId="2C6755A3" w14:textId="77777777" w:rsidR="001C0962" w:rsidRPr="001C0962" w:rsidRDefault="001C0962" w:rsidP="001C0962">
            <w:pPr>
              <w:rPr>
                <w:rFonts w:ascii="Garamond" w:hAnsi="Garamond"/>
                <w:sz w:val="20"/>
                <w:szCs w:val="20"/>
              </w:rPr>
            </w:pPr>
            <w:r w:rsidRPr="001C0962">
              <w:rPr>
                <w:rFonts w:ascii="Garamond" w:hAnsi="Garamond"/>
                <w:sz w:val="20"/>
                <w:szCs w:val="20"/>
              </w:rPr>
              <w:t xml:space="preserve">Continue to increase data driven </w:t>
            </w:r>
            <w:proofErr w:type="gramStart"/>
            <w:r w:rsidRPr="001C0962">
              <w:rPr>
                <w:rFonts w:ascii="Garamond" w:hAnsi="Garamond"/>
                <w:sz w:val="20"/>
                <w:szCs w:val="20"/>
              </w:rPr>
              <w:t>decision making</w:t>
            </w:r>
            <w:proofErr w:type="gramEnd"/>
            <w:r w:rsidRPr="001C0962">
              <w:rPr>
                <w:rFonts w:ascii="Garamond" w:hAnsi="Garamond"/>
                <w:sz w:val="20"/>
                <w:szCs w:val="20"/>
              </w:rPr>
              <w:t>.</w:t>
            </w:r>
          </w:p>
          <w:p w14:paraId="72065528" w14:textId="77777777" w:rsidR="007438D2" w:rsidRPr="001C0962" w:rsidRDefault="007438D2" w:rsidP="00A9639F">
            <w:pPr>
              <w:rPr>
                <w:rFonts w:ascii="Garamond" w:hAnsi="Garamond" w:cs="Times New Roman"/>
                <w:sz w:val="20"/>
                <w:szCs w:val="20"/>
              </w:rPr>
            </w:pPr>
          </w:p>
        </w:tc>
        <w:tc>
          <w:tcPr>
            <w:tcW w:w="1260" w:type="dxa"/>
          </w:tcPr>
          <w:p w14:paraId="77FDE101" w14:textId="2F36A03D" w:rsidR="007438D2" w:rsidRDefault="00436E5A" w:rsidP="00A9639F">
            <w:pPr>
              <w:rPr>
                <w:rFonts w:ascii="Garamond" w:hAnsi="Garamond" w:cs="Times New Roman"/>
                <w:sz w:val="20"/>
                <w:szCs w:val="20"/>
              </w:rPr>
            </w:pPr>
            <w:r>
              <w:rPr>
                <w:rFonts w:ascii="Garamond" w:hAnsi="Garamond" w:cs="Times New Roman"/>
                <w:sz w:val="20"/>
                <w:szCs w:val="20"/>
              </w:rPr>
              <w:t>IB5 (1 of 5)</w:t>
            </w:r>
          </w:p>
        </w:tc>
        <w:tc>
          <w:tcPr>
            <w:tcW w:w="4662" w:type="dxa"/>
          </w:tcPr>
          <w:p w14:paraId="61ADDEC5" w14:textId="77777777" w:rsidR="007438D2" w:rsidRPr="006A03DE" w:rsidRDefault="007438D2" w:rsidP="00A9639F">
            <w:pPr>
              <w:rPr>
                <w:rFonts w:ascii="Garamond" w:hAnsi="Garamond" w:cs="Times New Roman"/>
                <w:sz w:val="20"/>
                <w:szCs w:val="20"/>
              </w:rPr>
            </w:pPr>
          </w:p>
        </w:tc>
      </w:tr>
      <w:tr w:rsidR="00431983" w14:paraId="7788DC6E" w14:textId="77777777" w:rsidTr="006A03DE">
        <w:tc>
          <w:tcPr>
            <w:tcW w:w="1080" w:type="dxa"/>
          </w:tcPr>
          <w:p w14:paraId="1F77A73A" w14:textId="2CDB6BDB" w:rsidR="00431983" w:rsidRPr="006A03DE" w:rsidRDefault="001C0962" w:rsidP="00A9639F">
            <w:pPr>
              <w:rPr>
                <w:rFonts w:ascii="Garamond" w:hAnsi="Garamond" w:cs="Times New Roman"/>
                <w:sz w:val="20"/>
                <w:szCs w:val="20"/>
              </w:rPr>
            </w:pPr>
            <w:r>
              <w:rPr>
                <w:rFonts w:ascii="Garamond" w:hAnsi="Garamond" w:cs="Times New Roman"/>
                <w:sz w:val="20"/>
                <w:szCs w:val="20"/>
              </w:rPr>
              <w:t>IEQA</w:t>
            </w:r>
          </w:p>
        </w:tc>
        <w:tc>
          <w:tcPr>
            <w:tcW w:w="3078" w:type="dxa"/>
          </w:tcPr>
          <w:p w14:paraId="0CEA8D9B" w14:textId="77777777" w:rsidR="001C0962" w:rsidRPr="001C0962" w:rsidRDefault="001C0962" w:rsidP="001C0962">
            <w:pPr>
              <w:rPr>
                <w:rFonts w:ascii="Garamond" w:hAnsi="Garamond"/>
                <w:sz w:val="20"/>
                <w:szCs w:val="20"/>
              </w:rPr>
            </w:pPr>
            <w:r w:rsidRPr="001C0962">
              <w:rPr>
                <w:rFonts w:ascii="Garamond" w:hAnsi="Garamond"/>
                <w:sz w:val="20"/>
                <w:szCs w:val="20"/>
              </w:rPr>
              <w:t>Continue to publish and communicate information and reports on institutional quality to internal/external stakeholders.</w:t>
            </w:r>
          </w:p>
          <w:p w14:paraId="4C57226D" w14:textId="77777777" w:rsidR="00431983" w:rsidRPr="001C0962" w:rsidRDefault="00431983" w:rsidP="00A9639F">
            <w:pPr>
              <w:rPr>
                <w:rFonts w:ascii="Garamond" w:hAnsi="Garamond" w:cs="Times New Roman"/>
                <w:sz w:val="20"/>
                <w:szCs w:val="20"/>
              </w:rPr>
            </w:pPr>
          </w:p>
        </w:tc>
        <w:tc>
          <w:tcPr>
            <w:tcW w:w="1260" w:type="dxa"/>
          </w:tcPr>
          <w:p w14:paraId="45D09EF1" w14:textId="62A42652" w:rsidR="00431983" w:rsidRDefault="00436E5A" w:rsidP="00A9639F">
            <w:pPr>
              <w:rPr>
                <w:rFonts w:ascii="Garamond" w:hAnsi="Garamond" w:cs="Times New Roman"/>
                <w:sz w:val="20"/>
                <w:szCs w:val="20"/>
              </w:rPr>
            </w:pPr>
            <w:r>
              <w:rPr>
                <w:rFonts w:ascii="Garamond" w:hAnsi="Garamond" w:cs="Times New Roman"/>
                <w:sz w:val="20"/>
                <w:szCs w:val="20"/>
              </w:rPr>
              <w:t>IB5 (2 of 5)</w:t>
            </w:r>
          </w:p>
        </w:tc>
        <w:tc>
          <w:tcPr>
            <w:tcW w:w="4662" w:type="dxa"/>
          </w:tcPr>
          <w:p w14:paraId="6F6E5A3E" w14:textId="77777777" w:rsidR="00431983" w:rsidRPr="006A03DE" w:rsidRDefault="00431983" w:rsidP="00A9639F">
            <w:pPr>
              <w:rPr>
                <w:rFonts w:ascii="Garamond" w:hAnsi="Garamond" w:cs="Times New Roman"/>
                <w:sz w:val="20"/>
                <w:szCs w:val="20"/>
              </w:rPr>
            </w:pPr>
          </w:p>
        </w:tc>
      </w:tr>
      <w:tr w:rsidR="001C0962" w14:paraId="1F965756" w14:textId="77777777" w:rsidTr="006A03DE">
        <w:tc>
          <w:tcPr>
            <w:tcW w:w="1080" w:type="dxa"/>
          </w:tcPr>
          <w:p w14:paraId="76AE7E1A" w14:textId="1F289ED6" w:rsidR="001C0962" w:rsidRDefault="001C0962" w:rsidP="00A9639F">
            <w:pPr>
              <w:rPr>
                <w:rFonts w:ascii="Garamond" w:hAnsi="Garamond" w:cs="Times New Roman"/>
                <w:sz w:val="20"/>
                <w:szCs w:val="20"/>
              </w:rPr>
            </w:pPr>
            <w:r>
              <w:rPr>
                <w:rFonts w:ascii="Garamond" w:hAnsi="Garamond" w:cs="Times New Roman"/>
                <w:sz w:val="20"/>
                <w:szCs w:val="20"/>
              </w:rPr>
              <w:t>IEQA</w:t>
            </w:r>
          </w:p>
          <w:p w14:paraId="405430BA" w14:textId="74624717" w:rsidR="001C0962" w:rsidRPr="006A03DE" w:rsidRDefault="001C0962" w:rsidP="00A9639F">
            <w:pPr>
              <w:rPr>
                <w:rFonts w:ascii="Garamond" w:hAnsi="Garamond" w:cs="Times New Roman"/>
                <w:sz w:val="20"/>
                <w:szCs w:val="20"/>
              </w:rPr>
            </w:pPr>
            <w:r>
              <w:rPr>
                <w:rFonts w:ascii="Garamond" w:hAnsi="Garamond" w:cs="Times New Roman"/>
                <w:sz w:val="20"/>
                <w:szCs w:val="20"/>
              </w:rPr>
              <w:t>IRPO</w:t>
            </w:r>
          </w:p>
        </w:tc>
        <w:tc>
          <w:tcPr>
            <w:tcW w:w="3078" w:type="dxa"/>
          </w:tcPr>
          <w:p w14:paraId="7582121F" w14:textId="77777777" w:rsidR="001C0962" w:rsidRPr="001C0962" w:rsidRDefault="001C0962" w:rsidP="008920A2">
            <w:pPr>
              <w:rPr>
                <w:rFonts w:ascii="Garamond" w:hAnsi="Garamond"/>
                <w:sz w:val="20"/>
                <w:szCs w:val="20"/>
              </w:rPr>
            </w:pPr>
            <w:r w:rsidRPr="001C0962">
              <w:rPr>
                <w:rFonts w:ascii="Garamond" w:hAnsi="Garamond"/>
                <w:sz w:val="20"/>
                <w:szCs w:val="20"/>
              </w:rPr>
              <w:t>Raise the profile of the college through enhanced research and reporting.</w:t>
            </w:r>
          </w:p>
          <w:p w14:paraId="78DE2B34" w14:textId="77777777" w:rsidR="001C0962" w:rsidRPr="001C0962" w:rsidRDefault="001C0962" w:rsidP="00A9639F">
            <w:pPr>
              <w:rPr>
                <w:rFonts w:ascii="Garamond" w:hAnsi="Garamond" w:cs="Times New Roman"/>
                <w:sz w:val="20"/>
                <w:szCs w:val="20"/>
              </w:rPr>
            </w:pPr>
          </w:p>
        </w:tc>
        <w:tc>
          <w:tcPr>
            <w:tcW w:w="1260" w:type="dxa"/>
          </w:tcPr>
          <w:p w14:paraId="7E2C6FB6" w14:textId="19FE3456" w:rsidR="001C0962" w:rsidRDefault="001C0962" w:rsidP="00A9639F">
            <w:pPr>
              <w:rPr>
                <w:rFonts w:ascii="Garamond" w:hAnsi="Garamond" w:cs="Times New Roman"/>
                <w:sz w:val="20"/>
                <w:szCs w:val="20"/>
              </w:rPr>
            </w:pPr>
            <w:r>
              <w:rPr>
                <w:rFonts w:ascii="Garamond" w:hAnsi="Garamond" w:cs="Times New Roman"/>
                <w:sz w:val="20"/>
                <w:szCs w:val="20"/>
              </w:rPr>
              <w:t>IB5 (4 of 5)</w:t>
            </w:r>
          </w:p>
        </w:tc>
        <w:tc>
          <w:tcPr>
            <w:tcW w:w="4662" w:type="dxa"/>
          </w:tcPr>
          <w:p w14:paraId="09C682D8" w14:textId="77777777" w:rsidR="001C0962" w:rsidRPr="006A03DE" w:rsidRDefault="001C0962" w:rsidP="00A9639F">
            <w:pPr>
              <w:rPr>
                <w:rFonts w:ascii="Garamond" w:hAnsi="Garamond" w:cs="Times New Roman"/>
                <w:sz w:val="20"/>
                <w:szCs w:val="20"/>
              </w:rPr>
            </w:pPr>
          </w:p>
        </w:tc>
      </w:tr>
      <w:tr w:rsidR="001C0962" w14:paraId="43992282" w14:textId="77777777" w:rsidTr="006A03DE">
        <w:tc>
          <w:tcPr>
            <w:tcW w:w="1080" w:type="dxa"/>
          </w:tcPr>
          <w:p w14:paraId="0879B5D4" w14:textId="794E24E7" w:rsidR="001C0962" w:rsidRPr="006A03DE" w:rsidRDefault="001C0962" w:rsidP="00A9639F">
            <w:pPr>
              <w:rPr>
                <w:rFonts w:ascii="Garamond" w:hAnsi="Garamond" w:cs="Times New Roman"/>
                <w:sz w:val="20"/>
                <w:szCs w:val="20"/>
              </w:rPr>
            </w:pPr>
            <w:r>
              <w:rPr>
                <w:rFonts w:ascii="Garamond" w:hAnsi="Garamond" w:cs="Times New Roman"/>
                <w:sz w:val="20"/>
                <w:szCs w:val="20"/>
              </w:rPr>
              <w:t>IEQA</w:t>
            </w:r>
          </w:p>
        </w:tc>
        <w:tc>
          <w:tcPr>
            <w:tcW w:w="3078" w:type="dxa"/>
          </w:tcPr>
          <w:p w14:paraId="482A917F" w14:textId="77777777" w:rsidR="001C0962" w:rsidRPr="001C0962" w:rsidRDefault="001C0962" w:rsidP="008920A2">
            <w:pPr>
              <w:rPr>
                <w:rFonts w:ascii="Garamond" w:hAnsi="Garamond"/>
                <w:sz w:val="20"/>
                <w:szCs w:val="20"/>
              </w:rPr>
            </w:pPr>
            <w:r w:rsidRPr="001C0962">
              <w:rPr>
                <w:rFonts w:ascii="Garamond" w:hAnsi="Garamond"/>
                <w:sz w:val="20"/>
                <w:szCs w:val="20"/>
              </w:rPr>
              <w:t xml:space="preserve">Develop and implement a plan for assessing if the college is effectively communicating institutional quality within the college and externally. </w:t>
            </w:r>
          </w:p>
          <w:p w14:paraId="40412A82" w14:textId="77777777" w:rsidR="001C0962" w:rsidRPr="001C0962" w:rsidRDefault="001C0962" w:rsidP="00A9639F">
            <w:pPr>
              <w:rPr>
                <w:rFonts w:ascii="Garamond" w:hAnsi="Garamond" w:cs="Times New Roman"/>
                <w:sz w:val="20"/>
                <w:szCs w:val="20"/>
              </w:rPr>
            </w:pPr>
          </w:p>
        </w:tc>
        <w:tc>
          <w:tcPr>
            <w:tcW w:w="1260" w:type="dxa"/>
          </w:tcPr>
          <w:p w14:paraId="1F088250" w14:textId="241C8F34" w:rsidR="001C0962" w:rsidRDefault="001C0962" w:rsidP="00A9639F">
            <w:pPr>
              <w:rPr>
                <w:rFonts w:ascii="Garamond" w:hAnsi="Garamond" w:cs="Times New Roman"/>
                <w:sz w:val="20"/>
                <w:szCs w:val="20"/>
              </w:rPr>
            </w:pPr>
            <w:r>
              <w:rPr>
                <w:rFonts w:ascii="Garamond" w:hAnsi="Garamond" w:cs="Times New Roman"/>
                <w:sz w:val="20"/>
                <w:szCs w:val="20"/>
              </w:rPr>
              <w:t>IB5 (5 of 5)</w:t>
            </w:r>
          </w:p>
        </w:tc>
        <w:tc>
          <w:tcPr>
            <w:tcW w:w="4662" w:type="dxa"/>
          </w:tcPr>
          <w:p w14:paraId="247BFCAC" w14:textId="77777777" w:rsidR="001C0962" w:rsidRPr="006A03DE" w:rsidRDefault="001C0962" w:rsidP="00A9639F">
            <w:pPr>
              <w:rPr>
                <w:rFonts w:ascii="Garamond" w:hAnsi="Garamond" w:cs="Times New Roman"/>
                <w:sz w:val="20"/>
                <w:szCs w:val="20"/>
              </w:rPr>
            </w:pPr>
          </w:p>
        </w:tc>
      </w:tr>
      <w:tr w:rsidR="001C0962" w14:paraId="69919EEC" w14:textId="77777777" w:rsidTr="006A03DE">
        <w:tc>
          <w:tcPr>
            <w:tcW w:w="1080" w:type="dxa"/>
          </w:tcPr>
          <w:p w14:paraId="10FC57B2" w14:textId="3BBD0D6C" w:rsidR="001C0962" w:rsidRDefault="00F16DDE" w:rsidP="00A9639F">
            <w:pPr>
              <w:rPr>
                <w:rFonts w:ascii="Garamond" w:hAnsi="Garamond" w:cs="Times New Roman"/>
                <w:sz w:val="20"/>
                <w:szCs w:val="20"/>
              </w:rPr>
            </w:pPr>
            <w:r>
              <w:rPr>
                <w:rFonts w:ascii="Garamond" w:hAnsi="Garamond" w:cs="Times New Roman"/>
                <w:sz w:val="20"/>
                <w:szCs w:val="20"/>
              </w:rPr>
              <w:t>IEQA</w:t>
            </w:r>
          </w:p>
          <w:p w14:paraId="15CCB51B" w14:textId="5EB8C631" w:rsidR="00F16DDE" w:rsidRPr="006A03DE" w:rsidRDefault="00F16DDE" w:rsidP="00A9639F">
            <w:pPr>
              <w:rPr>
                <w:rFonts w:ascii="Garamond" w:hAnsi="Garamond" w:cs="Times New Roman"/>
                <w:sz w:val="20"/>
                <w:szCs w:val="20"/>
              </w:rPr>
            </w:pPr>
            <w:r>
              <w:rPr>
                <w:rFonts w:ascii="Garamond" w:hAnsi="Garamond" w:cs="Times New Roman"/>
                <w:sz w:val="20"/>
                <w:szCs w:val="20"/>
              </w:rPr>
              <w:t>IRPO</w:t>
            </w:r>
          </w:p>
        </w:tc>
        <w:tc>
          <w:tcPr>
            <w:tcW w:w="3078" w:type="dxa"/>
          </w:tcPr>
          <w:p w14:paraId="03B53701" w14:textId="77777777" w:rsidR="00247582" w:rsidRPr="00247582" w:rsidRDefault="00247582" w:rsidP="00247582">
            <w:pPr>
              <w:rPr>
                <w:rFonts w:ascii="Garamond" w:hAnsi="Garamond"/>
                <w:sz w:val="20"/>
                <w:szCs w:val="20"/>
              </w:rPr>
            </w:pPr>
            <w:r w:rsidRPr="00247582">
              <w:rPr>
                <w:rFonts w:ascii="Garamond" w:hAnsi="Garamond"/>
                <w:sz w:val="20"/>
                <w:szCs w:val="20"/>
              </w:rPr>
              <w:t>Conduct a formative assessment of the continuous improvement cycle.</w:t>
            </w:r>
          </w:p>
          <w:p w14:paraId="694C781D" w14:textId="77777777" w:rsidR="001C0962" w:rsidRPr="00247582" w:rsidRDefault="001C0962" w:rsidP="00A9639F">
            <w:pPr>
              <w:rPr>
                <w:rFonts w:ascii="Garamond" w:hAnsi="Garamond" w:cs="Times New Roman"/>
                <w:sz w:val="20"/>
                <w:szCs w:val="20"/>
              </w:rPr>
            </w:pPr>
          </w:p>
        </w:tc>
        <w:tc>
          <w:tcPr>
            <w:tcW w:w="1260" w:type="dxa"/>
          </w:tcPr>
          <w:p w14:paraId="35A8F04A" w14:textId="35B7EA06" w:rsidR="001C0962" w:rsidRDefault="00247582" w:rsidP="00A9639F">
            <w:pPr>
              <w:rPr>
                <w:rFonts w:ascii="Garamond" w:hAnsi="Garamond" w:cs="Times New Roman"/>
                <w:sz w:val="20"/>
                <w:szCs w:val="20"/>
              </w:rPr>
            </w:pPr>
            <w:r>
              <w:rPr>
                <w:rFonts w:ascii="Garamond" w:hAnsi="Garamond" w:cs="Times New Roman"/>
                <w:sz w:val="20"/>
                <w:szCs w:val="20"/>
              </w:rPr>
              <w:t>IB6-7 (1 of 2)</w:t>
            </w:r>
          </w:p>
        </w:tc>
        <w:tc>
          <w:tcPr>
            <w:tcW w:w="4662" w:type="dxa"/>
          </w:tcPr>
          <w:p w14:paraId="2D17151C" w14:textId="77777777" w:rsidR="001C0962" w:rsidRPr="006A03DE" w:rsidRDefault="001C0962" w:rsidP="00A9639F">
            <w:pPr>
              <w:rPr>
                <w:rFonts w:ascii="Garamond" w:hAnsi="Garamond" w:cs="Times New Roman"/>
                <w:sz w:val="20"/>
                <w:szCs w:val="20"/>
              </w:rPr>
            </w:pPr>
          </w:p>
        </w:tc>
      </w:tr>
      <w:tr w:rsidR="001C0962" w14:paraId="46890E2B" w14:textId="77777777" w:rsidTr="006A03DE">
        <w:tc>
          <w:tcPr>
            <w:tcW w:w="1080" w:type="dxa"/>
          </w:tcPr>
          <w:p w14:paraId="4438325F" w14:textId="71983D75" w:rsidR="001C0962" w:rsidRPr="006A03DE" w:rsidRDefault="00F16DDE" w:rsidP="00A9639F">
            <w:pPr>
              <w:rPr>
                <w:rFonts w:ascii="Garamond" w:hAnsi="Garamond" w:cs="Times New Roman"/>
                <w:sz w:val="20"/>
                <w:szCs w:val="20"/>
              </w:rPr>
            </w:pPr>
            <w:r>
              <w:rPr>
                <w:rFonts w:ascii="Garamond" w:hAnsi="Garamond" w:cs="Times New Roman"/>
                <w:sz w:val="20"/>
                <w:szCs w:val="20"/>
              </w:rPr>
              <w:t>IEQA</w:t>
            </w:r>
          </w:p>
        </w:tc>
        <w:tc>
          <w:tcPr>
            <w:tcW w:w="3078" w:type="dxa"/>
          </w:tcPr>
          <w:p w14:paraId="105BEB87" w14:textId="77777777" w:rsidR="00247582" w:rsidRPr="00247582" w:rsidRDefault="00247582" w:rsidP="00247582">
            <w:pPr>
              <w:rPr>
                <w:rFonts w:ascii="Garamond" w:hAnsi="Garamond"/>
                <w:sz w:val="20"/>
                <w:szCs w:val="20"/>
              </w:rPr>
            </w:pPr>
            <w:r w:rsidRPr="00247582">
              <w:rPr>
                <w:rFonts w:ascii="Garamond" w:hAnsi="Garamond"/>
                <w:sz w:val="20"/>
                <w:szCs w:val="20"/>
              </w:rPr>
              <w:t>Make necessary improvements as needed [to continuous improvement cycle].</w:t>
            </w:r>
          </w:p>
          <w:p w14:paraId="3AF140A7" w14:textId="77777777" w:rsidR="001C0962" w:rsidRPr="00247582" w:rsidRDefault="001C0962" w:rsidP="00A9639F">
            <w:pPr>
              <w:rPr>
                <w:rFonts w:ascii="Garamond" w:hAnsi="Garamond" w:cs="Times New Roman"/>
                <w:sz w:val="20"/>
                <w:szCs w:val="20"/>
              </w:rPr>
            </w:pPr>
          </w:p>
        </w:tc>
        <w:tc>
          <w:tcPr>
            <w:tcW w:w="1260" w:type="dxa"/>
          </w:tcPr>
          <w:p w14:paraId="544A0DD9" w14:textId="66EDACB8" w:rsidR="001C0962" w:rsidRDefault="00247582" w:rsidP="00A9639F">
            <w:pPr>
              <w:rPr>
                <w:rFonts w:ascii="Garamond" w:hAnsi="Garamond" w:cs="Times New Roman"/>
                <w:sz w:val="20"/>
                <w:szCs w:val="20"/>
              </w:rPr>
            </w:pPr>
            <w:r>
              <w:rPr>
                <w:rFonts w:ascii="Garamond" w:hAnsi="Garamond" w:cs="Times New Roman"/>
                <w:sz w:val="20"/>
                <w:szCs w:val="20"/>
              </w:rPr>
              <w:t>IB6-7 (2 of 2)</w:t>
            </w:r>
          </w:p>
        </w:tc>
        <w:tc>
          <w:tcPr>
            <w:tcW w:w="4662" w:type="dxa"/>
          </w:tcPr>
          <w:p w14:paraId="38022D1A" w14:textId="77777777" w:rsidR="001C0962" w:rsidRPr="006A03DE" w:rsidRDefault="001C0962" w:rsidP="00A9639F">
            <w:pPr>
              <w:rPr>
                <w:rFonts w:ascii="Garamond" w:hAnsi="Garamond" w:cs="Times New Roman"/>
                <w:sz w:val="20"/>
                <w:szCs w:val="20"/>
              </w:rPr>
            </w:pPr>
          </w:p>
        </w:tc>
      </w:tr>
      <w:tr w:rsidR="00275B25" w14:paraId="1F74B424" w14:textId="77777777" w:rsidTr="006A03DE">
        <w:tc>
          <w:tcPr>
            <w:tcW w:w="1080" w:type="dxa"/>
          </w:tcPr>
          <w:p w14:paraId="34CDC438" w14:textId="4960EB3F" w:rsidR="00275B25" w:rsidRPr="006A03DE" w:rsidRDefault="00275B25" w:rsidP="00A9639F">
            <w:pPr>
              <w:rPr>
                <w:rFonts w:ascii="Garamond" w:hAnsi="Garamond" w:cs="Times New Roman"/>
                <w:sz w:val="20"/>
                <w:szCs w:val="20"/>
              </w:rPr>
            </w:pPr>
            <w:r>
              <w:rPr>
                <w:rFonts w:ascii="Garamond" w:hAnsi="Garamond" w:cs="Times New Roman"/>
                <w:sz w:val="20"/>
                <w:szCs w:val="20"/>
              </w:rPr>
              <w:t>IEQA</w:t>
            </w:r>
          </w:p>
        </w:tc>
        <w:tc>
          <w:tcPr>
            <w:tcW w:w="3078" w:type="dxa"/>
          </w:tcPr>
          <w:p w14:paraId="0B25B335" w14:textId="77777777" w:rsidR="00275B25" w:rsidRPr="00B67C9F" w:rsidRDefault="00275B25" w:rsidP="008920A2">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14:paraId="40589C12" w14:textId="77777777" w:rsidR="00275B25" w:rsidRPr="00B67C9F" w:rsidRDefault="00275B25" w:rsidP="00275B25">
            <w:pPr>
              <w:pStyle w:val="ListParagraph"/>
              <w:numPr>
                <w:ilvl w:val="0"/>
                <w:numId w:val="28"/>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14:paraId="226831A3" w14:textId="77777777" w:rsidR="00275B25" w:rsidRPr="00B67C9F" w:rsidRDefault="00275B25" w:rsidP="00275B25">
            <w:pPr>
              <w:pStyle w:val="ListParagraph"/>
              <w:numPr>
                <w:ilvl w:val="0"/>
                <w:numId w:val="28"/>
              </w:numPr>
              <w:rPr>
                <w:rFonts w:ascii="Garamond" w:hAnsi="Garamond"/>
                <w:sz w:val="20"/>
                <w:szCs w:val="20"/>
              </w:rPr>
            </w:pPr>
            <w:r w:rsidRPr="00B67C9F">
              <w:rPr>
                <w:rFonts w:ascii="Garamond" w:hAnsi="Garamond"/>
                <w:sz w:val="20"/>
                <w:szCs w:val="20"/>
              </w:rPr>
              <w:t xml:space="preserve">Having the curriculum committee conduct </w:t>
            </w:r>
            <w:r w:rsidRPr="00B67C9F">
              <w:rPr>
                <w:rFonts w:ascii="Garamond" w:hAnsi="Garamond"/>
                <w:sz w:val="20"/>
                <w:szCs w:val="20"/>
              </w:rPr>
              <w:lastRenderedPageBreak/>
              <w:t>semester review and evaluation of effective instructional strategies and by a) providing an annual update of the IAP Handbook with appropriate instructional strategies and b) providing training during the annual staff development day and in other venues.</w:t>
            </w:r>
          </w:p>
          <w:p w14:paraId="1244FE8D" w14:textId="77777777" w:rsidR="00275B25" w:rsidRPr="00B67C9F" w:rsidRDefault="00275B25" w:rsidP="00275B25">
            <w:pPr>
              <w:pStyle w:val="ListParagraph"/>
              <w:numPr>
                <w:ilvl w:val="0"/>
                <w:numId w:val="28"/>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14:paraId="54ED6286" w14:textId="77777777" w:rsidR="00275B25" w:rsidRPr="006A03DE" w:rsidRDefault="00275B25" w:rsidP="00A9639F">
            <w:pPr>
              <w:rPr>
                <w:rFonts w:ascii="Garamond" w:hAnsi="Garamond" w:cs="Times New Roman"/>
                <w:sz w:val="20"/>
                <w:szCs w:val="20"/>
              </w:rPr>
            </w:pPr>
          </w:p>
        </w:tc>
        <w:tc>
          <w:tcPr>
            <w:tcW w:w="1260" w:type="dxa"/>
          </w:tcPr>
          <w:p w14:paraId="31E981C7" w14:textId="7BE633DF" w:rsidR="00275B25" w:rsidRDefault="00275B25" w:rsidP="00A9639F">
            <w:pPr>
              <w:rPr>
                <w:rFonts w:ascii="Garamond" w:hAnsi="Garamond" w:cs="Times New Roman"/>
                <w:sz w:val="20"/>
                <w:szCs w:val="20"/>
              </w:rPr>
            </w:pPr>
            <w:r>
              <w:rPr>
                <w:rFonts w:ascii="Garamond" w:hAnsi="Garamond" w:cs="Times New Roman"/>
                <w:sz w:val="22"/>
                <w:szCs w:val="22"/>
              </w:rPr>
              <w:lastRenderedPageBreak/>
              <w:t>IIA1a-c (1 of 1)</w:t>
            </w:r>
          </w:p>
        </w:tc>
        <w:tc>
          <w:tcPr>
            <w:tcW w:w="4662" w:type="dxa"/>
          </w:tcPr>
          <w:p w14:paraId="662473A0" w14:textId="77777777" w:rsidR="00275B25" w:rsidRPr="006A03DE" w:rsidRDefault="00275B25" w:rsidP="00A9639F">
            <w:pPr>
              <w:rPr>
                <w:rFonts w:ascii="Garamond" w:hAnsi="Garamond" w:cs="Times New Roman"/>
                <w:sz w:val="20"/>
                <w:szCs w:val="20"/>
              </w:rPr>
            </w:pPr>
          </w:p>
        </w:tc>
      </w:tr>
      <w:tr w:rsidR="008C1231" w14:paraId="132A908D" w14:textId="77777777" w:rsidTr="006A03DE">
        <w:tc>
          <w:tcPr>
            <w:tcW w:w="1080" w:type="dxa"/>
          </w:tcPr>
          <w:p w14:paraId="1F8796F1" w14:textId="2FB656F8" w:rsidR="008C1231" w:rsidRDefault="008C1231" w:rsidP="00A9639F">
            <w:pPr>
              <w:rPr>
                <w:rFonts w:ascii="Garamond" w:hAnsi="Garamond" w:cs="Times New Roman"/>
                <w:sz w:val="20"/>
                <w:szCs w:val="20"/>
              </w:rPr>
            </w:pPr>
            <w:r>
              <w:rPr>
                <w:rFonts w:ascii="Garamond" w:hAnsi="Garamond" w:cs="Times New Roman"/>
                <w:sz w:val="20"/>
                <w:szCs w:val="20"/>
              </w:rPr>
              <w:lastRenderedPageBreak/>
              <w:t>IEQA</w:t>
            </w:r>
          </w:p>
          <w:p w14:paraId="3685B452" w14:textId="01334383" w:rsidR="008C1231" w:rsidRPr="006A03DE" w:rsidRDefault="008C1231" w:rsidP="00A9639F">
            <w:pPr>
              <w:rPr>
                <w:rFonts w:ascii="Garamond" w:hAnsi="Garamond" w:cs="Times New Roman"/>
                <w:sz w:val="20"/>
                <w:szCs w:val="20"/>
              </w:rPr>
            </w:pPr>
            <w:r>
              <w:rPr>
                <w:rFonts w:ascii="Garamond" w:hAnsi="Garamond" w:cs="Times New Roman"/>
                <w:sz w:val="20"/>
                <w:szCs w:val="20"/>
              </w:rPr>
              <w:t>IRPO</w:t>
            </w:r>
          </w:p>
        </w:tc>
        <w:tc>
          <w:tcPr>
            <w:tcW w:w="3078" w:type="dxa"/>
          </w:tcPr>
          <w:p w14:paraId="16EF20DA" w14:textId="77777777" w:rsidR="008C1231" w:rsidRPr="00B67C9F" w:rsidRDefault="008C1231" w:rsidP="008920A2">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14:paraId="6ECC10BA" w14:textId="77777777" w:rsidR="008C1231" w:rsidRPr="00B67C9F" w:rsidRDefault="008C1231" w:rsidP="008C1231">
            <w:pPr>
              <w:pStyle w:val="ListParagraph"/>
              <w:numPr>
                <w:ilvl w:val="0"/>
                <w:numId w:val="29"/>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14:paraId="25AA9EFE" w14:textId="77777777" w:rsidR="008C1231" w:rsidRPr="00B67C9F" w:rsidRDefault="008C1231" w:rsidP="008C1231">
            <w:pPr>
              <w:pStyle w:val="ListParagraph"/>
              <w:numPr>
                <w:ilvl w:val="0"/>
                <w:numId w:val="29"/>
              </w:numPr>
              <w:rPr>
                <w:rFonts w:ascii="Garamond" w:hAnsi="Garamond"/>
                <w:sz w:val="20"/>
                <w:szCs w:val="20"/>
              </w:rPr>
            </w:pPr>
            <w:r w:rsidRPr="00B67C9F">
              <w:rPr>
                <w:rFonts w:ascii="Garamond" w:hAnsi="Garamond"/>
                <w:sz w:val="20"/>
                <w:szCs w:val="20"/>
              </w:rPr>
              <w:t>Improving the dissemination of research findings and information from employer surveys.</w:t>
            </w:r>
          </w:p>
          <w:p w14:paraId="1DA22DA6" w14:textId="77777777" w:rsidR="008C1231" w:rsidRPr="00B67C9F" w:rsidRDefault="008C1231" w:rsidP="008C1231">
            <w:pPr>
              <w:pStyle w:val="ListParagraph"/>
              <w:numPr>
                <w:ilvl w:val="0"/>
                <w:numId w:val="29"/>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14:paraId="42636C94" w14:textId="77777777" w:rsidR="008C1231" w:rsidRPr="006A03DE" w:rsidRDefault="008C1231" w:rsidP="00A9639F">
            <w:pPr>
              <w:rPr>
                <w:rFonts w:ascii="Garamond" w:hAnsi="Garamond" w:cs="Times New Roman"/>
                <w:sz w:val="20"/>
                <w:szCs w:val="20"/>
              </w:rPr>
            </w:pPr>
          </w:p>
        </w:tc>
        <w:tc>
          <w:tcPr>
            <w:tcW w:w="1260" w:type="dxa"/>
          </w:tcPr>
          <w:p w14:paraId="7B494BD8" w14:textId="71BDF5B2" w:rsidR="008C1231" w:rsidRDefault="008C1231" w:rsidP="00A9639F">
            <w:pPr>
              <w:rPr>
                <w:rFonts w:ascii="Garamond" w:hAnsi="Garamond" w:cs="Times New Roman"/>
                <w:sz w:val="20"/>
                <w:szCs w:val="20"/>
              </w:rPr>
            </w:pPr>
            <w:r>
              <w:rPr>
                <w:rFonts w:ascii="Garamond" w:hAnsi="Garamond" w:cs="Times New Roman"/>
                <w:sz w:val="22"/>
                <w:szCs w:val="22"/>
              </w:rPr>
              <w:t>IIA2b (1 of 1)</w:t>
            </w:r>
          </w:p>
        </w:tc>
        <w:tc>
          <w:tcPr>
            <w:tcW w:w="4662" w:type="dxa"/>
          </w:tcPr>
          <w:p w14:paraId="45EF94C1" w14:textId="77777777" w:rsidR="008C1231" w:rsidRPr="006A03DE" w:rsidRDefault="008C1231" w:rsidP="00A9639F">
            <w:pPr>
              <w:rPr>
                <w:rFonts w:ascii="Garamond" w:hAnsi="Garamond" w:cs="Times New Roman"/>
                <w:sz w:val="20"/>
                <w:szCs w:val="20"/>
              </w:rPr>
            </w:pPr>
          </w:p>
        </w:tc>
      </w:tr>
      <w:tr w:rsidR="00EF64FE" w14:paraId="4E62D5BA" w14:textId="77777777" w:rsidTr="006A03DE">
        <w:tc>
          <w:tcPr>
            <w:tcW w:w="1080" w:type="dxa"/>
          </w:tcPr>
          <w:p w14:paraId="72031499" w14:textId="7B3A1442" w:rsidR="00EF64FE" w:rsidRDefault="00EF64FE" w:rsidP="00A9639F">
            <w:pPr>
              <w:rPr>
                <w:rFonts w:ascii="Garamond" w:hAnsi="Garamond" w:cs="Times New Roman"/>
                <w:sz w:val="20"/>
                <w:szCs w:val="20"/>
              </w:rPr>
            </w:pPr>
            <w:r>
              <w:rPr>
                <w:rFonts w:ascii="Garamond" w:hAnsi="Garamond" w:cs="Times New Roman"/>
                <w:sz w:val="20"/>
                <w:szCs w:val="20"/>
              </w:rPr>
              <w:t>IEQA</w:t>
            </w:r>
          </w:p>
          <w:p w14:paraId="0CC2C4EB" w14:textId="7E2830B8" w:rsidR="00EF64FE" w:rsidRPr="006A03DE" w:rsidRDefault="00EF64FE" w:rsidP="00A9639F">
            <w:pPr>
              <w:rPr>
                <w:rFonts w:ascii="Garamond" w:hAnsi="Garamond" w:cs="Times New Roman"/>
                <w:sz w:val="20"/>
                <w:szCs w:val="20"/>
              </w:rPr>
            </w:pPr>
            <w:r>
              <w:rPr>
                <w:rFonts w:ascii="Garamond" w:hAnsi="Garamond" w:cs="Times New Roman"/>
                <w:sz w:val="20"/>
                <w:szCs w:val="20"/>
              </w:rPr>
              <w:t>ITO</w:t>
            </w:r>
          </w:p>
        </w:tc>
        <w:tc>
          <w:tcPr>
            <w:tcW w:w="3078" w:type="dxa"/>
          </w:tcPr>
          <w:p w14:paraId="04DEC6CD" w14:textId="77777777" w:rsidR="00EF64FE" w:rsidRPr="00160732" w:rsidRDefault="00EF64FE" w:rsidP="008920A2">
            <w:pPr>
              <w:rPr>
                <w:rFonts w:ascii="Garamond" w:hAnsi="Garamond"/>
                <w:sz w:val="20"/>
                <w:szCs w:val="20"/>
              </w:rPr>
            </w:pPr>
            <w:r w:rsidRPr="00160732">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14:paraId="27091BDA" w14:textId="77777777" w:rsidR="00EF64FE" w:rsidRPr="006A03DE" w:rsidRDefault="00EF64FE" w:rsidP="00A9639F">
            <w:pPr>
              <w:rPr>
                <w:rFonts w:ascii="Garamond" w:hAnsi="Garamond" w:cs="Times New Roman"/>
                <w:sz w:val="20"/>
                <w:szCs w:val="20"/>
              </w:rPr>
            </w:pPr>
          </w:p>
        </w:tc>
        <w:tc>
          <w:tcPr>
            <w:tcW w:w="1260" w:type="dxa"/>
          </w:tcPr>
          <w:p w14:paraId="237E41AE" w14:textId="717D611A" w:rsidR="00EF64FE" w:rsidRDefault="00EF64FE" w:rsidP="00A9639F">
            <w:pPr>
              <w:rPr>
                <w:rFonts w:ascii="Garamond" w:hAnsi="Garamond" w:cs="Times New Roman"/>
                <w:sz w:val="20"/>
                <w:szCs w:val="20"/>
              </w:rPr>
            </w:pPr>
            <w:r>
              <w:rPr>
                <w:rFonts w:ascii="Garamond" w:hAnsi="Garamond" w:cs="Times New Roman"/>
                <w:sz w:val="22"/>
                <w:szCs w:val="22"/>
              </w:rPr>
              <w:t>IIA2e-f (1 of 1)</w:t>
            </w:r>
          </w:p>
        </w:tc>
        <w:tc>
          <w:tcPr>
            <w:tcW w:w="4662" w:type="dxa"/>
          </w:tcPr>
          <w:p w14:paraId="3DAA6EA0" w14:textId="77777777" w:rsidR="00EF64FE" w:rsidRPr="006A03DE" w:rsidRDefault="00EF64FE" w:rsidP="00A9639F">
            <w:pPr>
              <w:rPr>
                <w:rFonts w:ascii="Garamond" w:hAnsi="Garamond" w:cs="Times New Roman"/>
                <w:sz w:val="20"/>
                <w:szCs w:val="20"/>
              </w:rPr>
            </w:pPr>
          </w:p>
        </w:tc>
      </w:tr>
      <w:tr w:rsidR="0088193A" w14:paraId="085543D5" w14:textId="77777777" w:rsidTr="006A03DE">
        <w:tc>
          <w:tcPr>
            <w:tcW w:w="1080" w:type="dxa"/>
          </w:tcPr>
          <w:p w14:paraId="5DB03001" w14:textId="4B2E91C5" w:rsidR="0088193A" w:rsidRDefault="0088193A" w:rsidP="00A9639F">
            <w:pPr>
              <w:rPr>
                <w:rFonts w:ascii="Garamond" w:hAnsi="Garamond" w:cs="Times New Roman"/>
                <w:sz w:val="20"/>
                <w:szCs w:val="20"/>
              </w:rPr>
            </w:pPr>
            <w:r>
              <w:rPr>
                <w:rFonts w:ascii="Garamond" w:hAnsi="Garamond" w:cs="Times New Roman"/>
                <w:sz w:val="20"/>
                <w:szCs w:val="20"/>
              </w:rPr>
              <w:t>IEQA</w:t>
            </w:r>
          </w:p>
          <w:p w14:paraId="5EBE3ADA" w14:textId="549B12A0" w:rsidR="0088193A" w:rsidRPr="006A03DE" w:rsidRDefault="0088193A" w:rsidP="00A9639F">
            <w:pPr>
              <w:rPr>
                <w:rFonts w:ascii="Garamond" w:hAnsi="Garamond" w:cs="Times New Roman"/>
                <w:sz w:val="20"/>
                <w:szCs w:val="20"/>
              </w:rPr>
            </w:pPr>
            <w:r>
              <w:rPr>
                <w:rFonts w:ascii="Garamond" w:hAnsi="Garamond" w:cs="Times New Roman"/>
                <w:sz w:val="20"/>
                <w:szCs w:val="20"/>
              </w:rPr>
              <w:t>IRPO</w:t>
            </w:r>
          </w:p>
        </w:tc>
        <w:tc>
          <w:tcPr>
            <w:tcW w:w="3078" w:type="dxa"/>
          </w:tcPr>
          <w:p w14:paraId="43A72EA3" w14:textId="77777777" w:rsidR="0088193A" w:rsidRPr="00C014D7" w:rsidRDefault="0088193A" w:rsidP="008920A2">
            <w:pPr>
              <w:rPr>
                <w:rFonts w:ascii="Garamond" w:hAnsi="Garamond"/>
                <w:sz w:val="20"/>
                <w:szCs w:val="20"/>
              </w:rPr>
            </w:pPr>
            <w:r w:rsidRPr="00C014D7">
              <w:rPr>
                <w:rFonts w:ascii="Garamond" w:hAnsi="Garamond"/>
                <w:sz w:val="20"/>
                <w:szCs w:val="20"/>
              </w:rPr>
              <w:t xml:space="preserve">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college will adhere to the processes and procedures established in its Curriculum </w:t>
            </w:r>
            <w:r w:rsidRPr="00C014D7">
              <w:rPr>
                <w:rFonts w:ascii="Garamond" w:hAnsi="Garamond"/>
                <w:sz w:val="20"/>
                <w:szCs w:val="20"/>
              </w:rPr>
              <w:lastRenderedPageBreak/>
              <w:t>Handbook for programs that will be eliminated or significantly changed to minimize impact on students.</w:t>
            </w:r>
          </w:p>
          <w:p w14:paraId="42E4B382" w14:textId="77777777" w:rsidR="0088193A" w:rsidRPr="006A03DE" w:rsidRDefault="0088193A" w:rsidP="00A9639F">
            <w:pPr>
              <w:rPr>
                <w:rFonts w:ascii="Garamond" w:hAnsi="Garamond" w:cs="Times New Roman"/>
                <w:sz w:val="20"/>
                <w:szCs w:val="20"/>
              </w:rPr>
            </w:pPr>
          </w:p>
        </w:tc>
        <w:tc>
          <w:tcPr>
            <w:tcW w:w="1260" w:type="dxa"/>
          </w:tcPr>
          <w:p w14:paraId="5AC754CC" w14:textId="7FB4FF39" w:rsidR="0088193A" w:rsidRDefault="0088193A" w:rsidP="00A9639F">
            <w:pPr>
              <w:rPr>
                <w:rFonts w:ascii="Garamond" w:hAnsi="Garamond" w:cs="Times New Roman"/>
                <w:sz w:val="20"/>
                <w:szCs w:val="20"/>
              </w:rPr>
            </w:pPr>
            <w:r>
              <w:rPr>
                <w:rFonts w:ascii="Garamond" w:hAnsi="Garamond" w:cs="Times New Roman"/>
                <w:sz w:val="22"/>
                <w:szCs w:val="22"/>
              </w:rPr>
              <w:lastRenderedPageBreak/>
              <w:t>IIA6b (1 of 1)</w:t>
            </w:r>
          </w:p>
        </w:tc>
        <w:tc>
          <w:tcPr>
            <w:tcW w:w="4662" w:type="dxa"/>
          </w:tcPr>
          <w:p w14:paraId="2C0CF665" w14:textId="77777777" w:rsidR="0088193A" w:rsidRPr="006A03DE" w:rsidRDefault="0088193A" w:rsidP="00A9639F">
            <w:pPr>
              <w:rPr>
                <w:rFonts w:ascii="Garamond" w:hAnsi="Garamond" w:cs="Times New Roman"/>
                <w:sz w:val="20"/>
                <w:szCs w:val="20"/>
              </w:rPr>
            </w:pPr>
          </w:p>
        </w:tc>
      </w:tr>
      <w:tr w:rsidR="005B3C0C" w14:paraId="0E3D4509" w14:textId="77777777" w:rsidTr="006A03DE">
        <w:tc>
          <w:tcPr>
            <w:tcW w:w="1080" w:type="dxa"/>
          </w:tcPr>
          <w:p w14:paraId="6C4C0BFE" w14:textId="3C74F8D9" w:rsidR="005B3C0C" w:rsidRDefault="005B3C0C" w:rsidP="00A9639F">
            <w:pPr>
              <w:rPr>
                <w:rFonts w:ascii="Garamond" w:hAnsi="Garamond" w:cs="Times New Roman"/>
                <w:sz w:val="20"/>
                <w:szCs w:val="20"/>
              </w:rPr>
            </w:pPr>
            <w:r>
              <w:rPr>
                <w:rFonts w:ascii="Garamond" w:hAnsi="Garamond" w:cs="Times New Roman"/>
                <w:sz w:val="20"/>
                <w:szCs w:val="20"/>
              </w:rPr>
              <w:lastRenderedPageBreak/>
              <w:t>IEQA</w:t>
            </w:r>
          </w:p>
          <w:p w14:paraId="22437443" w14:textId="6E7B741F" w:rsidR="005B3C0C" w:rsidRPr="006A03DE" w:rsidRDefault="005B3C0C" w:rsidP="00A9639F">
            <w:pPr>
              <w:rPr>
                <w:rFonts w:ascii="Garamond" w:hAnsi="Garamond" w:cs="Times New Roman"/>
                <w:sz w:val="20"/>
                <w:szCs w:val="20"/>
              </w:rPr>
            </w:pPr>
            <w:r>
              <w:rPr>
                <w:rFonts w:ascii="Garamond" w:hAnsi="Garamond" w:cs="Times New Roman"/>
                <w:sz w:val="20"/>
                <w:szCs w:val="20"/>
              </w:rPr>
              <w:t>IRPO</w:t>
            </w:r>
          </w:p>
        </w:tc>
        <w:tc>
          <w:tcPr>
            <w:tcW w:w="3078" w:type="dxa"/>
          </w:tcPr>
          <w:p w14:paraId="48A76EC2" w14:textId="77777777" w:rsidR="005B3C0C" w:rsidRPr="005036E8" w:rsidRDefault="005B3C0C" w:rsidP="008920A2">
            <w:pPr>
              <w:rPr>
                <w:rFonts w:ascii="Garamond" w:hAnsi="Garamond"/>
                <w:sz w:val="20"/>
                <w:szCs w:val="20"/>
              </w:rPr>
            </w:pPr>
            <w:r w:rsidRPr="005036E8">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14:paraId="10CFF0BB" w14:textId="77777777" w:rsidR="005B3C0C" w:rsidRPr="005036E8" w:rsidRDefault="005B3C0C" w:rsidP="00A9639F">
            <w:pPr>
              <w:rPr>
                <w:rFonts w:ascii="Garamond" w:hAnsi="Garamond" w:cs="Times New Roman"/>
                <w:sz w:val="20"/>
                <w:szCs w:val="20"/>
              </w:rPr>
            </w:pPr>
          </w:p>
        </w:tc>
        <w:tc>
          <w:tcPr>
            <w:tcW w:w="1260" w:type="dxa"/>
          </w:tcPr>
          <w:p w14:paraId="1452E6DD" w14:textId="5A50E41D" w:rsidR="005B3C0C" w:rsidRDefault="005B3C0C" w:rsidP="00A9639F">
            <w:pPr>
              <w:rPr>
                <w:rFonts w:ascii="Garamond" w:hAnsi="Garamond" w:cs="Times New Roman"/>
                <w:sz w:val="20"/>
                <w:szCs w:val="20"/>
              </w:rPr>
            </w:pPr>
            <w:r>
              <w:rPr>
                <w:rFonts w:ascii="Garamond" w:hAnsi="Garamond" w:cs="Times New Roman"/>
                <w:sz w:val="22"/>
                <w:szCs w:val="22"/>
              </w:rPr>
              <w:t>IIA6c (1 of 1)</w:t>
            </w:r>
          </w:p>
        </w:tc>
        <w:tc>
          <w:tcPr>
            <w:tcW w:w="4662" w:type="dxa"/>
          </w:tcPr>
          <w:p w14:paraId="4B6F7737" w14:textId="77777777" w:rsidR="005B3C0C" w:rsidRPr="006A03DE" w:rsidRDefault="005B3C0C" w:rsidP="00A9639F">
            <w:pPr>
              <w:rPr>
                <w:rFonts w:ascii="Garamond" w:hAnsi="Garamond" w:cs="Times New Roman"/>
                <w:sz w:val="20"/>
                <w:szCs w:val="20"/>
              </w:rPr>
            </w:pPr>
          </w:p>
        </w:tc>
      </w:tr>
      <w:tr w:rsidR="005036E8" w14:paraId="33C77DBE" w14:textId="77777777" w:rsidTr="006A03DE">
        <w:tc>
          <w:tcPr>
            <w:tcW w:w="1080" w:type="dxa"/>
          </w:tcPr>
          <w:p w14:paraId="6DCBE050" w14:textId="41694FA1" w:rsidR="005036E8" w:rsidRDefault="005036E8" w:rsidP="00A9639F">
            <w:pPr>
              <w:rPr>
                <w:rFonts w:ascii="Garamond" w:hAnsi="Garamond" w:cs="Times New Roman"/>
                <w:sz w:val="20"/>
                <w:szCs w:val="20"/>
              </w:rPr>
            </w:pPr>
            <w:r>
              <w:rPr>
                <w:rFonts w:ascii="Garamond" w:hAnsi="Garamond" w:cs="Times New Roman"/>
                <w:sz w:val="20"/>
                <w:szCs w:val="20"/>
              </w:rPr>
              <w:t>IEQA</w:t>
            </w:r>
          </w:p>
          <w:p w14:paraId="282FC2A3" w14:textId="0020A2FE" w:rsidR="005036E8" w:rsidRPr="006A03DE" w:rsidRDefault="005036E8" w:rsidP="00A9639F">
            <w:pPr>
              <w:rPr>
                <w:rFonts w:ascii="Garamond" w:hAnsi="Garamond" w:cs="Times New Roman"/>
                <w:sz w:val="20"/>
                <w:szCs w:val="20"/>
              </w:rPr>
            </w:pPr>
            <w:r>
              <w:rPr>
                <w:rFonts w:ascii="Garamond" w:hAnsi="Garamond" w:cs="Times New Roman"/>
                <w:sz w:val="20"/>
                <w:szCs w:val="20"/>
              </w:rPr>
              <w:t>IRPO</w:t>
            </w:r>
          </w:p>
        </w:tc>
        <w:tc>
          <w:tcPr>
            <w:tcW w:w="3078" w:type="dxa"/>
          </w:tcPr>
          <w:p w14:paraId="12CCB0F1" w14:textId="77777777" w:rsidR="005036E8" w:rsidRPr="00993282" w:rsidRDefault="005036E8" w:rsidP="00DF6984">
            <w:pPr>
              <w:rPr>
                <w:rFonts w:ascii="Garamond" w:hAnsi="Garamond"/>
                <w:sz w:val="20"/>
                <w:szCs w:val="20"/>
              </w:rPr>
            </w:pPr>
            <w:r w:rsidRPr="00993282">
              <w:rPr>
                <w:rFonts w:ascii="Garamond" w:hAnsi="Garamond"/>
                <w:sz w:val="20"/>
                <w:szCs w:val="20"/>
              </w:rPr>
              <w:t xml:space="preserve">Supplemental training will be provided to improve the quality and identification of </w:t>
            </w:r>
            <w:proofErr w:type="spellStart"/>
            <w:r w:rsidRPr="00993282">
              <w:rPr>
                <w:rFonts w:ascii="Garamond" w:hAnsi="Garamond"/>
                <w:sz w:val="20"/>
                <w:szCs w:val="20"/>
              </w:rPr>
              <w:t>SMARTer</w:t>
            </w:r>
            <w:proofErr w:type="spellEnd"/>
            <w:r w:rsidRPr="00993282">
              <w:rPr>
                <w:rFonts w:ascii="Garamond" w:hAnsi="Garamond"/>
                <w:sz w:val="20"/>
                <w:szCs w:val="20"/>
              </w:rPr>
              <w:t xml:space="preserve"> outcomes/objectives/strategies and to aid in the identification of appropriate measures for improvement and assessment plans and reports, with an emphasis on linkages to performance budget development.</w:t>
            </w:r>
          </w:p>
          <w:p w14:paraId="4B4AA255" w14:textId="77777777" w:rsidR="005036E8" w:rsidRPr="005036E8" w:rsidRDefault="005036E8" w:rsidP="008920A2">
            <w:pPr>
              <w:jc w:val="center"/>
              <w:rPr>
                <w:rFonts w:ascii="Garamond" w:hAnsi="Garamond" w:cs="Times New Roman"/>
                <w:sz w:val="20"/>
                <w:szCs w:val="20"/>
              </w:rPr>
            </w:pPr>
          </w:p>
        </w:tc>
        <w:tc>
          <w:tcPr>
            <w:tcW w:w="1260" w:type="dxa"/>
          </w:tcPr>
          <w:p w14:paraId="09427CC9" w14:textId="51ACD09C" w:rsidR="005036E8" w:rsidRDefault="005036E8" w:rsidP="00A9639F">
            <w:pPr>
              <w:rPr>
                <w:rFonts w:ascii="Garamond" w:hAnsi="Garamond" w:cs="Times New Roman"/>
                <w:sz w:val="20"/>
                <w:szCs w:val="20"/>
              </w:rPr>
            </w:pPr>
            <w:r>
              <w:rPr>
                <w:rFonts w:ascii="Garamond" w:hAnsi="Garamond" w:cs="Times New Roman"/>
                <w:sz w:val="22"/>
                <w:szCs w:val="22"/>
              </w:rPr>
              <w:t>IIB1 (1 of 2)</w:t>
            </w:r>
          </w:p>
        </w:tc>
        <w:tc>
          <w:tcPr>
            <w:tcW w:w="4662" w:type="dxa"/>
          </w:tcPr>
          <w:p w14:paraId="56B9DFB1" w14:textId="77777777" w:rsidR="005036E8" w:rsidRPr="006A03DE" w:rsidRDefault="005036E8" w:rsidP="00A9639F">
            <w:pPr>
              <w:rPr>
                <w:rFonts w:ascii="Garamond" w:hAnsi="Garamond" w:cs="Times New Roman"/>
                <w:sz w:val="20"/>
                <w:szCs w:val="20"/>
              </w:rPr>
            </w:pPr>
          </w:p>
        </w:tc>
      </w:tr>
      <w:tr w:rsidR="005204B5" w14:paraId="4AC5E626" w14:textId="77777777" w:rsidTr="006A03DE">
        <w:tc>
          <w:tcPr>
            <w:tcW w:w="1080" w:type="dxa"/>
          </w:tcPr>
          <w:p w14:paraId="22DCCFED" w14:textId="11FE97C4" w:rsidR="005204B5" w:rsidRPr="006A03DE" w:rsidRDefault="005204B5" w:rsidP="00A9639F">
            <w:pPr>
              <w:rPr>
                <w:rFonts w:ascii="Garamond" w:hAnsi="Garamond" w:cs="Times New Roman"/>
                <w:sz w:val="20"/>
                <w:szCs w:val="20"/>
              </w:rPr>
            </w:pPr>
            <w:r>
              <w:rPr>
                <w:rFonts w:ascii="Garamond" w:hAnsi="Garamond" w:cs="Times New Roman"/>
                <w:sz w:val="20"/>
                <w:szCs w:val="20"/>
              </w:rPr>
              <w:t>IRPO</w:t>
            </w:r>
          </w:p>
        </w:tc>
        <w:tc>
          <w:tcPr>
            <w:tcW w:w="3078" w:type="dxa"/>
          </w:tcPr>
          <w:p w14:paraId="2A67E154" w14:textId="77777777" w:rsidR="005204B5" w:rsidRPr="00A23D73" w:rsidRDefault="005204B5" w:rsidP="00DF6984">
            <w:pPr>
              <w:rPr>
                <w:rFonts w:ascii="Garamond" w:hAnsi="Garamond"/>
                <w:sz w:val="20"/>
                <w:szCs w:val="20"/>
              </w:rPr>
            </w:pPr>
            <w:r w:rsidRPr="00A23D73">
              <w:rPr>
                <w:rFonts w:ascii="Garamond" w:hAnsi="Garamond"/>
                <w:sz w:val="20"/>
                <w:szCs w:val="20"/>
              </w:rPr>
              <w:t>The college will improve its understanding of student’s interests and needs through student focus groups which will be assembled and conducted at all sites in 2010 in order to provide a basis for enhancing the design of programs and services that will assist in matching students’ needs and interests to programs and services provided.</w:t>
            </w:r>
          </w:p>
          <w:p w14:paraId="0C217584" w14:textId="77777777" w:rsidR="005204B5" w:rsidRPr="006A03DE" w:rsidRDefault="005204B5" w:rsidP="00A9639F">
            <w:pPr>
              <w:rPr>
                <w:rFonts w:ascii="Garamond" w:hAnsi="Garamond" w:cs="Times New Roman"/>
                <w:sz w:val="20"/>
                <w:szCs w:val="20"/>
              </w:rPr>
            </w:pPr>
          </w:p>
        </w:tc>
        <w:tc>
          <w:tcPr>
            <w:tcW w:w="1260" w:type="dxa"/>
          </w:tcPr>
          <w:p w14:paraId="7AA60830" w14:textId="6E3C1500" w:rsidR="005204B5" w:rsidRDefault="005204B5" w:rsidP="00A9639F">
            <w:pPr>
              <w:rPr>
                <w:rFonts w:ascii="Garamond" w:hAnsi="Garamond" w:cs="Times New Roman"/>
                <w:sz w:val="20"/>
                <w:szCs w:val="20"/>
              </w:rPr>
            </w:pPr>
            <w:r>
              <w:rPr>
                <w:rFonts w:ascii="Garamond" w:hAnsi="Garamond" w:cs="Times New Roman"/>
                <w:sz w:val="22"/>
                <w:szCs w:val="22"/>
              </w:rPr>
              <w:t>IIB3b (1 of 2)</w:t>
            </w:r>
          </w:p>
        </w:tc>
        <w:tc>
          <w:tcPr>
            <w:tcW w:w="4662" w:type="dxa"/>
          </w:tcPr>
          <w:p w14:paraId="4E952554" w14:textId="77777777" w:rsidR="005204B5" w:rsidRPr="006A03DE" w:rsidRDefault="005204B5" w:rsidP="00A9639F">
            <w:pPr>
              <w:rPr>
                <w:rFonts w:ascii="Garamond" w:hAnsi="Garamond" w:cs="Times New Roman"/>
                <w:sz w:val="20"/>
                <w:szCs w:val="20"/>
              </w:rPr>
            </w:pPr>
          </w:p>
        </w:tc>
      </w:tr>
      <w:tr w:rsidR="00A924B3" w14:paraId="1BA7848A" w14:textId="77777777" w:rsidTr="006A03DE">
        <w:tc>
          <w:tcPr>
            <w:tcW w:w="1080" w:type="dxa"/>
          </w:tcPr>
          <w:p w14:paraId="48772443" w14:textId="7CB99382" w:rsidR="00A924B3" w:rsidRPr="006A03DE" w:rsidRDefault="00A924B3" w:rsidP="00A9639F">
            <w:pPr>
              <w:rPr>
                <w:rFonts w:ascii="Garamond" w:hAnsi="Garamond" w:cs="Times New Roman"/>
                <w:sz w:val="20"/>
                <w:szCs w:val="20"/>
              </w:rPr>
            </w:pPr>
            <w:r>
              <w:rPr>
                <w:rFonts w:ascii="Garamond" w:hAnsi="Garamond" w:cs="Times New Roman"/>
                <w:sz w:val="20"/>
                <w:szCs w:val="20"/>
              </w:rPr>
              <w:t>IRPO</w:t>
            </w:r>
          </w:p>
        </w:tc>
        <w:tc>
          <w:tcPr>
            <w:tcW w:w="3078" w:type="dxa"/>
          </w:tcPr>
          <w:p w14:paraId="7EFB9F9D" w14:textId="77777777" w:rsidR="00A924B3" w:rsidRPr="0049616E" w:rsidRDefault="00A924B3" w:rsidP="00DF6984">
            <w:pPr>
              <w:rPr>
                <w:rFonts w:ascii="Garamond" w:hAnsi="Garamond"/>
                <w:sz w:val="20"/>
                <w:szCs w:val="20"/>
              </w:rPr>
            </w:pPr>
            <w:r w:rsidRPr="0049616E">
              <w:rPr>
                <w:rFonts w:ascii="Garamond" w:hAnsi="Garamond"/>
                <w:sz w:val="20"/>
                <w:szCs w:val="20"/>
              </w:rPr>
              <w:t>The college will continually monitor and analyze the effectiveness of the COMET. All new COMET test data will be added into the SIS to allow tracking of students against COMET test data. At least two previous COMET administration test data will be entered into the SIS for analysis purposes.</w:t>
            </w:r>
          </w:p>
          <w:p w14:paraId="1DB70405" w14:textId="77777777" w:rsidR="00A924B3" w:rsidRPr="006A03DE" w:rsidRDefault="00A924B3" w:rsidP="00A9639F">
            <w:pPr>
              <w:rPr>
                <w:rFonts w:ascii="Garamond" w:hAnsi="Garamond" w:cs="Times New Roman"/>
                <w:sz w:val="20"/>
                <w:szCs w:val="20"/>
              </w:rPr>
            </w:pPr>
          </w:p>
        </w:tc>
        <w:tc>
          <w:tcPr>
            <w:tcW w:w="1260" w:type="dxa"/>
          </w:tcPr>
          <w:p w14:paraId="1121F9F4" w14:textId="16274CCA" w:rsidR="00A924B3" w:rsidRDefault="00A924B3" w:rsidP="00A9639F">
            <w:pPr>
              <w:rPr>
                <w:rFonts w:ascii="Garamond" w:hAnsi="Garamond" w:cs="Times New Roman"/>
                <w:sz w:val="20"/>
                <w:szCs w:val="20"/>
              </w:rPr>
            </w:pPr>
            <w:r>
              <w:rPr>
                <w:rFonts w:ascii="Garamond" w:hAnsi="Garamond" w:cs="Times New Roman"/>
                <w:sz w:val="22"/>
                <w:szCs w:val="22"/>
              </w:rPr>
              <w:t>IIB3e (1 of 2)</w:t>
            </w:r>
          </w:p>
        </w:tc>
        <w:tc>
          <w:tcPr>
            <w:tcW w:w="4662" w:type="dxa"/>
          </w:tcPr>
          <w:p w14:paraId="5F7EB9B7" w14:textId="77777777" w:rsidR="00A924B3" w:rsidRPr="006A03DE" w:rsidRDefault="00A924B3" w:rsidP="00A9639F">
            <w:pPr>
              <w:rPr>
                <w:rFonts w:ascii="Garamond" w:hAnsi="Garamond" w:cs="Times New Roman"/>
                <w:sz w:val="20"/>
                <w:szCs w:val="20"/>
              </w:rPr>
            </w:pPr>
          </w:p>
        </w:tc>
      </w:tr>
      <w:tr w:rsidR="000F50EE" w14:paraId="66C25A0F" w14:textId="77777777" w:rsidTr="006A03DE">
        <w:tc>
          <w:tcPr>
            <w:tcW w:w="1080" w:type="dxa"/>
          </w:tcPr>
          <w:p w14:paraId="62D77D69" w14:textId="630A1D5F" w:rsidR="000F50EE" w:rsidRPr="006A03DE" w:rsidRDefault="000F50EE" w:rsidP="00A9639F">
            <w:pPr>
              <w:rPr>
                <w:rFonts w:ascii="Garamond" w:hAnsi="Garamond" w:cs="Times New Roman"/>
                <w:sz w:val="20"/>
                <w:szCs w:val="20"/>
              </w:rPr>
            </w:pPr>
            <w:r>
              <w:rPr>
                <w:rFonts w:ascii="Garamond" w:hAnsi="Garamond" w:cs="Times New Roman"/>
                <w:sz w:val="20"/>
                <w:szCs w:val="20"/>
              </w:rPr>
              <w:t>IRPO</w:t>
            </w:r>
          </w:p>
        </w:tc>
        <w:tc>
          <w:tcPr>
            <w:tcW w:w="3078" w:type="dxa"/>
          </w:tcPr>
          <w:p w14:paraId="7FF3063F" w14:textId="474E154E" w:rsidR="000F50EE" w:rsidRPr="006A03DE" w:rsidRDefault="000F50EE" w:rsidP="00A9639F">
            <w:pPr>
              <w:rPr>
                <w:rFonts w:ascii="Garamond" w:hAnsi="Garamond" w:cs="Times New Roman"/>
                <w:sz w:val="20"/>
                <w:szCs w:val="20"/>
              </w:rPr>
            </w:pPr>
            <w:r w:rsidRPr="0049616E">
              <w:rPr>
                <w:rFonts w:ascii="Garamond" w:hAnsi="Garamond"/>
                <w:sz w:val="20"/>
                <w:szCs w:val="20"/>
              </w:rPr>
              <w:t>The college will conduct a formal analysis of the COMET and its effectiveness as an entrance selection instrument. Consideration should also be given to modification of the COMET to serve as a diagnostic tool</w:t>
            </w:r>
          </w:p>
        </w:tc>
        <w:tc>
          <w:tcPr>
            <w:tcW w:w="1260" w:type="dxa"/>
          </w:tcPr>
          <w:p w14:paraId="2943AEAD" w14:textId="199422DC" w:rsidR="000F50EE" w:rsidRDefault="000F50EE" w:rsidP="00A9639F">
            <w:pPr>
              <w:rPr>
                <w:rFonts w:ascii="Garamond" w:hAnsi="Garamond" w:cs="Times New Roman"/>
                <w:sz w:val="20"/>
                <w:szCs w:val="20"/>
              </w:rPr>
            </w:pPr>
            <w:r>
              <w:rPr>
                <w:rFonts w:ascii="Garamond" w:hAnsi="Garamond" w:cs="Times New Roman"/>
                <w:sz w:val="22"/>
                <w:szCs w:val="22"/>
              </w:rPr>
              <w:t>IIB3e (2 of 2)</w:t>
            </w:r>
          </w:p>
        </w:tc>
        <w:tc>
          <w:tcPr>
            <w:tcW w:w="4662" w:type="dxa"/>
          </w:tcPr>
          <w:p w14:paraId="2490EC34" w14:textId="77777777" w:rsidR="000F50EE" w:rsidRPr="006A03DE" w:rsidRDefault="000F50EE" w:rsidP="00A9639F">
            <w:pPr>
              <w:rPr>
                <w:rFonts w:ascii="Garamond" w:hAnsi="Garamond" w:cs="Times New Roman"/>
                <w:sz w:val="20"/>
                <w:szCs w:val="20"/>
              </w:rPr>
            </w:pPr>
          </w:p>
        </w:tc>
      </w:tr>
      <w:tr w:rsidR="000C3C7B" w14:paraId="45270EF5" w14:textId="77777777" w:rsidTr="006A03DE">
        <w:tc>
          <w:tcPr>
            <w:tcW w:w="1080" w:type="dxa"/>
          </w:tcPr>
          <w:p w14:paraId="4CE5AA72" w14:textId="6F2A2887" w:rsidR="000C3C7B" w:rsidRPr="006A03DE" w:rsidRDefault="000C3C7B" w:rsidP="00A9639F">
            <w:pPr>
              <w:rPr>
                <w:rFonts w:ascii="Garamond" w:hAnsi="Garamond" w:cs="Times New Roman"/>
                <w:sz w:val="20"/>
                <w:szCs w:val="20"/>
              </w:rPr>
            </w:pPr>
            <w:r>
              <w:rPr>
                <w:rFonts w:ascii="Garamond" w:hAnsi="Garamond" w:cs="Times New Roman"/>
                <w:sz w:val="20"/>
                <w:szCs w:val="20"/>
              </w:rPr>
              <w:t>ITO</w:t>
            </w:r>
          </w:p>
        </w:tc>
        <w:tc>
          <w:tcPr>
            <w:tcW w:w="3078" w:type="dxa"/>
          </w:tcPr>
          <w:p w14:paraId="34A18524" w14:textId="77777777" w:rsidR="000C3C7B" w:rsidRPr="007F5FE0" w:rsidRDefault="000C3C7B" w:rsidP="00DF6984">
            <w:pPr>
              <w:rPr>
                <w:rFonts w:ascii="Garamond" w:hAnsi="Garamond"/>
                <w:sz w:val="20"/>
                <w:szCs w:val="20"/>
              </w:rPr>
            </w:pPr>
            <w:r w:rsidRPr="007F5FE0">
              <w:rPr>
                <w:rFonts w:ascii="Garamond" w:hAnsi="Garamond"/>
                <w:sz w:val="20"/>
                <w:szCs w:val="20"/>
              </w:rPr>
              <w:t>The college will start developing an electronic archive of hard copies of students’ records.</w:t>
            </w:r>
          </w:p>
          <w:p w14:paraId="21C8B90C" w14:textId="77777777" w:rsidR="000C3C7B" w:rsidRPr="007F5FE0" w:rsidRDefault="000C3C7B" w:rsidP="00A9639F">
            <w:pPr>
              <w:rPr>
                <w:rFonts w:ascii="Garamond" w:hAnsi="Garamond" w:cs="Times New Roman"/>
                <w:sz w:val="20"/>
                <w:szCs w:val="20"/>
              </w:rPr>
            </w:pPr>
          </w:p>
        </w:tc>
        <w:tc>
          <w:tcPr>
            <w:tcW w:w="1260" w:type="dxa"/>
          </w:tcPr>
          <w:p w14:paraId="2C6FCED6" w14:textId="337D7625" w:rsidR="000C3C7B" w:rsidRDefault="000C3C7B" w:rsidP="00A9639F">
            <w:pPr>
              <w:rPr>
                <w:rFonts w:ascii="Garamond" w:hAnsi="Garamond" w:cs="Times New Roman"/>
                <w:sz w:val="20"/>
                <w:szCs w:val="20"/>
              </w:rPr>
            </w:pPr>
            <w:r>
              <w:rPr>
                <w:rFonts w:ascii="Garamond" w:hAnsi="Garamond" w:cs="Times New Roman"/>
                <w:sz w:val="22"/>
                <w:szCs w:val="22"/>
              </w:rPr>
              <w:t>IIB3f (1 of 1)</w:t>
            </w:r>
          </w:p>
        </w:tc>
        <w:tc>
          <w:tcPr>
            <w:tcW w:w="4662" w:type="dxa"/>
          </w:tcPr>
          <w:p w14:paraId="585EBA89" w14:textId="77777777" w:rsidR="000C3C7B" w:rsidRPr="006A03DE" w:rsidRDefault="000C3C7B" w:rsidP="00A9639F">
            <w:pPr>
              <w:rPr>
                <w:rFonts w:ascii="Garamond" w:hAnsi="Garamond" w:cs="Times New Roman"/>
                <w:sz w:val="20"/>
                <w:szCs w:val="20"/>
              </w:rPr>
            </w:pPr>
          </w:p>
        </w:tc>
      </w:tr>
      <w:tr w:rsidR="000C3C7B" w14:paraId="6AE58BA5" w14:textId="77777777" w:rsidTr="006A03DE">
        <w:tc>
          <w:tcPr>
            <w:tcW w:w="1080" w:type="dxa"/>
          </w:tcPr>
          <w:p w14:paraId="48B29A2B" w14:textId="77777777" w:rsidR="000C3C7B" w:rsidRDefault="007F5FE0" w:rsidP="00A9639F">
            <w:pPr>
              <w:rPr>
                <w:rFonts w:ascii="Garamond" w:hAnsi="Garamond" w:cs="Times New Roman"/>
                <w:sz w:val="20"/>
                <w:szCs w:val="20"/>
              </w:rPr>
            </w:pPr>
            <w:r>
              <w:rPr>
                <w:rFonts w:ascii="Garamond" w:hAnsi="Garamond" w:cs="Times New Roman"/>
                <w:sz w:val="20"/>
                <w:szCs w:val="20"/>
              </w:rPr>
              <w:lastRenderedPageBreak/>
              <w:t>IEQA</w:t>
            </w:r>
          </w:p>
          <w:p w14:paraId="672A5139" w14:textId="06D15092" w:rsidR="00EF0C20" w:rsidRPr="006A03DE" w:rsidRDefault="00EF0C20" w:rsidP="00A9639F">
            <w:pPr>
              <w:rPr>
                <w:rFonts w:ascii="Garamond" w:hAnsi="Garamond" w:cs="Times New Roman"/>
                <w:sz w:val="20"/>
                <w:szCs w:val="20"/>
              </w:rPr>
            </w:pPr>
            <w:r>
              <w:rPr>
                <w:rFonts w:ascii="Garamond" w:hAnsi="Garamond" w:cs="Times New Roman"/>
                <w:sz w:val="20"/>
                <w:szCs w:val="20"/>
              </w:rPr>
              <w:t>IRPO</w:t>
            </w:r>
          </w:p>
        </w:tc>
        <w:tc>
          <w:tcPr>
            <w:tcW w:w="3078" w:type="dxa"/>
          </w:tcPr>
          <w:p w14:paraId="5D7AD49E" w14:textId="4AB507AC" w:rsidR="000C3C7B" w:rsidRPr="007F5FE0" w:rsidRDefault="007F5FE0" w:rsidP="00A9639F">
            <w:pPr>
              <w:rPr>
                <w:rFonts w:ascii="Garamond" w:hAnsi="Garamond" w:cs="Times New Roman"/>
                <w:sz w:val="20"/>
                <w:szCs w:val="20"/>
              </w:rPr>
            </w:pPr>
            <w:r w:rsidRPr="007F5FE0">
              <w:rPr>
                <w:rFonts w:ascii="Garamond" w:hAnsi="Garamond"/>
                <w:sz w:val="20"/>
                <w:szCs w:val="20"/>
              </w:rPr>
              <w:t>The college will be monitoring the IAP process and conducting a formal review/evaluation of the college’s continuous improvement cycle in spring/summer 2010.  Appropriate action and modifications will be taken on the review</w:t>
            </w:r>
          </w:p>
        </w:tc>
        <w:tc>
          <w:tcPr>
            <w:tcW w:w="1260" w:type="dxa"/>
          </w:tcPr>
          <w:p w14:paraId="4C3B943A" w14:textId="1DF41F0A" w:rsidR="000C3C7B" w:rsidRDefault="007F5FE0" w:rsidP="00A9639F">
            <w:pPr>
              <w:rPr>
                <w:rFonts w:ascii="Garamond" w:hAnsi="Garamond" w:cs="Times New Roman"/>
                <w:sz w:val="20"/>
                <w:szCs w:val="20"/>
              </w:rPr>
            </w:pPr>
            <w:r>
              <w:rPr>
                <w:rFonts w:ascii="Garamond" w:hAnsi="Garamond" w:cs="Times New Roman"/>
                <w:sz w:val="20"/>
                <w:szCs w:val="20"/>
              </w:rPr>
              <w:t>IIB4 (1 of 1)</w:t>
            </w:r>
          </w:p>
        </w:tc>
        <w:tc>
          <w:tcPr>
            <w:tcW w:w="4662" w:type="dxa"/>
          </w:tcPr>
          <w:p w14:paraId="24B26551" w14:textId="77777777" w:rsidR="000C3C7B" w:rsidRPr="006A03DE" w:rsidRDefault="000C3C7B" w:rsidP="00A9639F">
            <w:pPr>
              <w:rPr>
                <w:rFonts w:ascii="Garamond" w:hAnsi="Garamond" w:cs="Times New Roman"/>
                <w:sz w:val="20"/>
                <w:szCs w:val="20"/>
              </w:rPr>
            </w:pPr>
          </w:p>
        </w:tc>
      </w:tr>
      <w:tr w:rsidR="000C3C7B" w14:paraId="2FA00485" w14:textId="77777777" w:rsidTr="006A03DE">
        <w:tc>
          <w:tcPr>
            <w:tcW w:w="1080" w:type="dxa"/>
          </w:tcPr>
          <w:p w14:paraId="1115F37B" w14:textId="7509746C" w:rsidR="000C3C7B"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03A75546" w14:textId="77777777" w:rsidR="005B46E2" w:rsidRPr="005B46E2" w:rsidRDefault="005B46E2" w:rsidP="005B46E2">
            <w:pPr>
              <w:rPr>
                <w:rFonts w:ascii="Garamond" w:hAnsi="Garamond"/>
                <w:sz w:val="20"/>
                <w:szCs w:val="20"/>
              </w:rPr>
            </w:pPr>
            <w:r w:rsidRPr="005B46E2">
              <w:rPr>
                <w:rFonts w:ascii="Garamond" w:hAnsi="Garamond"/>
                <w:sz w:val="20"/>
                <w:szCs w:val="20"/>
              </w:rPr>
              <w:t>To enable as many members of the Information Communications Technology Committee (ICTC) to be present for the decision-making and planning process, the chair of ICT committee will call a meeting at least twice each semester as called for in the terms of reference (TOR).</w:t>
            </w:r>
          </w:p>
          <w:p w14:paraId="122A81F7" w14:textId="77777777" w:rsidR="000C3C7B" w:rsidRPr="005B46E2" w:rsidRDefault="000C3C7B" w:rsidP="00A9639F">
            <w:pPr>
              <w:rPr>
                <w:rFonts w:ascii="Garamond" w:hAnsi="Garamond" w:cs="Times New Roman"/>
                <w:sz w:val="20"/>
                <w:szCs w:val="20"/>
              </w:rPr>
            </w:pPr>
          </w:p>
        </w:tc>
        <w:tc>
          <w:tcPr>
            <w:tcW w:w="1260" w:type="dxa"/>
          </w:tcPr>
          <w:p w14:paraId="03C890C3" w14:textId="373298D9" w:rsidR="000C3C7B" w:rsidRDefault="008C74D7" w:rsidP="00A9639F">
            <w:pPr>
              <w:rPr>
                <w:rFonts w:ascii="Garamond" w:hAnsi="Garamond" w:cs="Times New Roman"/>
                <w:sz w:val="20"/>
                <w:szCs w:val="20"/>
              </w:rPr>
            </w:pPr>
            <w:r>
              <w:rPr>
                <w:rFonts w:ascii="Garamond" w:hAnsi="Garamond" w:cs="Times New Roman"/>
                <w:sz w:val="20"/>
                <w:szCs w:val="20"/>
              </w:rPr>
              <w:t>IIIC (1 of 3)</w:t>
            </w:r>
          </w:p>
        </w:tc>
        <w:tc>
          <w:tcPr>
            <w:tcW w:w="4662" w:type="dxa"/>
          </w:tcPr>
          <w:p w14:paraId="40664CE0" w14:textId="77777777" w:rsidR="000C3C7B" w:rsidRPr="006A03DE" w:rsidRDefault="000C3C7B" w:rsidP="00A9639F">
            <w:pPr>
              <w:rPr>
                <w:rFonts w:ascii="Garamond" w:hAnsi="Garamond" w:cs="Times New Roman"/>
                <w:sz w:val="20"/>
                <w:szCs w:val="20"/>
              </w:rPr>
            </w:pPr>
          </w:p>
        </w:tc>
      </w:tr>
      <w:tr w:rsidR="008C74D7" w14:paraId="071CCC27" w14:textId="77777777" w:rsidTr="006A03DE">
        <w:tc>
          <w:tcPr>
            <w:tcW w:w="1080" w:type="dxa"/>
          </w:tcPr>
          <w:p w14:paraId="25043A9A" w14:textId="35099E21" w:rsidR="008C74D7"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0E1F1A98" w14:textId="77777777" w:rsidR="005B46E2" w:rsidRPr="005B46E2" w:rsidRDefault="005B46E2" w:rsidP="005B46E2">
            <w:pPr>
              <w:rPr>
                <w:rFonts w:ascii="Garamond" w:hAnsi="Garamond"/>
                <w:sz w:val="20"/>
                <w:szCs w:val="20"/>
              </w:rPr>
            </w:pPr>
            <w:r w:rsidRPr="005B46E2">
              <w:rPr>
                <w:rFonts w:ascii="Garamond" w:hAnsi="Garamond"/>
                <w:sz w:val="20"/>
                <w:szCs w:val="20"/>
              </w:rPr>
              <w:t>The designated ICTC subcommittee should continue negotiations with FSM Telecom to improve the speed and reliability of internet connections. The faster and more reliable connections will improve communications among sites.</w:t>
            </w:r>
          </w:p>
          <w:p w14:paraId="2E48DFDE" w14:textId="77777777" w:rsidR="008C74D7" w:rsidRPr="005B46E2" w:rsidRDefault="008C74D7" w:rsidP="005B46E2">
            <w:pPr>
              <w:jc w:val="center"/>
              <w:rPr>
                <w:rFonts w:ascii="Garamond" w:hAnsi="Garamond" w:cs="Times New Roman"/>
                <w:sz w:val="20"/>
                <w:szCs w:val="20"/>
              </w:rPr>
            </w:pPr>
          </w:p>
        </w:tc>
        <w:tc>
          <w:tcPr>
            <w:tcW w:w="1260" w:type="dxa"/>
          </w:tcPr>
          <w:p w14:paraId="3CC10AC9" w14:textId="67684DD2" w:rsidR="008C74D7" w:rsidRDefault="008C74D7" w:rsidP="00A9639F">
            <w:pPr>
              <w:rPr>
                <w:rFonts w:ascii="Garamond" w:hAnsi="Garamond" w:cs="Times New Roman"/>
                <w:sz w:val="20"/>
                <w:szCs w:val="20"/>
              </w:rPr>
            </w:pPr>
            <w:r>
              <w:rPr>
                <w:rFonts w:ascii="Garamond" w:hAnsi="Garamond" w:cs="Times New Roman"/>
                <w:sz w:val="20"/>
                <w:szCs w:val="20"/>
              </w:rPr>
              <w:t>IIIC (2</w:t>
            </w:r>
            <w:r>
              <w:rPr>
                <w:rFonts w:ascii="Garamond" w:hAnsi="Garamond" w:cs="Times New Roman"/>
                <w:sz w:val="20"/>
                <w:szCs w:val="20"/>
              </w:rPr>
              <w:t xml:space="preserve"> of 3)</w:t>
            </w:r>
          </w:p>
        </w:tc>
        <w:tc>
          <w:tcPr>
            <w:tcW w:w="4662" w:type="dxa"/>
          </w:tcPr>
          <w:p w14:paraId="54C79144" w14:textId="77777777" w:rsidR="008C74D7" w:rsidRPr="006A03DE" w:rsidRDefault="008C74D7" w:rsidP="00A9639F">
            <w:pPr>
              <w:rPr>
                <w:rFonts w:ascii="Garamond" w:hAnsi="Garamond" w:cs="Times New Roman"/>
                <w:sz w:val="20"/>
                <w:szCs w:val="20"/>
              </w:rPr>
            </w:pPr>
          </w:p>
        </w:tc>
      </w:tr>
      <w:tr w:rsidR="008C74D7" w14:paraId="3774226F" w14:textId="77777777" w:rsidTr="006A03DE">
        <w:tc>
          <w:tcPr>
            <w:tcW w:w="1080" w:type="dxa"/>
          </w:tcPr>
          <w:p w14:paraId="5B0FD3F5" w14:textId="4D041714" w:rsidR="008C74D7"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4D7F3F23" w14:textId="77777777" w:rsidR="005B46E2" w:rsidRPr="000408E1" w:rsidRDefault="005B46E2" w:rsidP="005B46E2">
            <w:pPr>
              <w:rPr>
                <w:rFonts w:ascii="Garamond" w:hAnsi="Garamond"/>
                <w:sz w:val="20"/>
                <w:szCs w:val="20"/>
              </w:rPr>
            </w:pPr>
            <w:r w:rsidRPr="000408E1">
              <w:rPr>
                <w:rFonts w:ascii="Garamond" w:hAnsi="Garamond"/>
                <w:sz w:val="20"/>
                <w:szCs w:val="20"/>
              </w:rPr>
              <w:t>The ICTC membership will be reviewed annually with a goal of having acceptably diverse representation as mandated by the TOR.</w:t>
            </w:r>
          </w:p>
          <w:p w14:paraId="09434F4D" w14:textId="77777777" w:rsidR="008C74D7" w:rsidRPr="000408E1" w:rsidRDefault="008C74D7" w:rsidP="00A9639F">
            <w:pPr>
              <w:rPr>
                <w:rFonts w:ascii="Garamond" w:hAnsi="Garamond" w:cs="Times New Roman"/>
                <w:sz w:val="20"/>
                <w:szCs w:val="20"/>
              </w:rPr>
            </w:pPr>
          </w:p>
        </w:tc>
        <w:tc>
          <w:tcPr>
            <w:tcW w:w="1260" w:type="dxa"/>
          </w:tcPr>
          <w:p w14:paraId="7645E2A9" w14:textId="372873B7" w:rsidR="008C74D7" w:rsidRDefault="008C74D7" w:rsidP="00A9639F">
            <w:pPr>
              <w:rPr>
                <w:rFonts w:ascii="Garamond" w:hAnsi="Garamond" w:cs="Times New Roman"/>
                <w:sz w:val="20"/>
                <w:szCs w:val="20"/>
              </w:rPr>
            </w:pPr>
            <w:r>
              <w:rPr>
                <w:rFonts w:ascii="Garamond" w:hAnsi="Garamond" w:cs="Times New Roman"/>
                <w:sz w:val="20"/>
                <w:szCs w:val="20"/>
              </w:rPr>
              <w:t>IIIC (3</w:t>
            </w:r>
            <w:r>
              <w:rPr>
                <w:rFonts w:ascii="Garamond" w:hAnsi="Garamond" w:cs="Times New Roman"/>
                <w:sz w:val="20"/>
                <w:szCs w:val="20"/>
              </w:rPr>
              <w:t xml:space="preserve"> of 3)</w:t>
            </w:r>
          </w:p>
        </w:tc>
        <w:tc>
          <w:tcPr>
            <w:tcW w:w="4662" w:type="dxa"/>
          </w:tcPr>
          <w:p w14:paraId="7215553E" w14:textId="77777777" w:rsidR="008C74D7" w:rsidRPr="006A03DE" w:rsidRDefault="008C74D7" w:rsidP="00A9639F">
            <w:pPr>
              <w:rPr>
                <w:rFonts w:ascii="Garamond" w:hAnsi="Garamond" w:cs="Times New Roman"/>
                <w:sz w:val="20"/>
                <w:szCs w:val="20"/>
              </w:rPr>
            </w:pPr>
          </w:p>
        </w:tc>
      </w:tr>
      <w:tr w:rsidR="008C74D7" w14:paraId="4AC1BC8F" w14:textId="77777777" w:rsidTr="006A03DE">
        <w:tc>
          <w:tcPr>
            <w:tcW w:w="1080" w:type="dxa"/>
          </w:tcPr>
          <w:p w14:paraId="48192AD2" w14:textId="30F631DC" w:rsidR="008C74D7"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3A37F754" w14:textId="77777777" w:rsidR="000408E1" w:rsidRPr="00C7023C" w:rsidRDefault="000408E1" w:rsidP="000408E1">
            <w:pPr>
              <w:rPr>
                <w:rFonts w:ascii="Garamond" w:hAnsi="Garamond"/>
                <w:sz w:val="20"/>
                <w:szCs w:val="20"/>
              </w:rPr>
            </w:pPr>
            <w:r w:rsidRPr="00C7023C">
              <w:rPr>
                <w:rFonts w:ascii="Garamond" w:hAnsi="Garamond"/>
                <w:sz w:val="20"/>
                <w:szCs w:val="20"/>
              </w:rPr>
              <w:t>The information technology office director and vice president for administrative services ensure that technology planning is integrated into the college’s strategic plan as mandated in the continuous improvement cycle.</w:t>
            </w:r>
          </w:p>
          <w:p w14:paraId="088CA777" w14:textId="77777777" w:rsidR="008C74D7" w:rsidRPr="00C7023C" w:rsidRDefault="008C74D7" w:rsidP="00A9639F">
            <w:pPr>
              <w:rPr>
                <w:rFonts w:ascii="Garamond" w:hAnsi="Garamond" w:cs="Times New Roman"/>
                <w:sz w:val="20"/>
                <w:szCs w:val="20"/>
              </w:rPr>
            </w:pPr>
          </w:p>
        </w:tc>
        <w:tc>
          <w:tcPr>
            <w:tcW w:w="1260" w:type="dxa"/>
          </w:tcPr>
          <w:p w14:paraId="1701264C" w14:textId="56853C3B" w:rsidR="008C74D7" w:rsidRDefault="000408E1" w:rsidP="00A9639F">
            <w:pPr>
              <w:rPr>
                <w:rFonts w:ascii="Garamond" w:hAnsi="Garamond" w:cs="Times New Roman"/>
                <w:sz w:val="20"/>
                <w:szCs w:val="20"/>
              </w:rPr>
            </w:pPr>
            <w:r>
              <w:rPr>
                <w:rFonts w:ascii="Garamond" w:hAnsi="Garamond" w:cs="Times New Roman"/>
                <w:sz w:val="20"/>
                <w:szCs w:val="20"/>
              </w:rPr>
              <w:t>IIIC1a (1 of 1)</w:t>
            </w:r>
          </w:p>
        </w:tc>
        <w:tc>
          <w:tcPr>
            <w:tcW w:w="4662" w:type="dxa"/>
          </w:tcPr>
          <w:p w14:paraId="2226EF94" w14:textId="77777777" w:rsidR="008C74D7" w:rsidRPr="006A03DE" w:rsidRDefault="008C74D7" w:rsidP="00A9639F">
            <w:pPr>
              <w:rPr>
                <w:rFonts w:ascii="Garamond" w:hAnsi="Garamond" w:cs="Times New Roman"/>
                <w:sz w:val="20"/>
                <w:szCs w:val="20"/>
              </w:rPr>
            </w:pPr>
          </w:p>
        </w:tc>
      </w:tr>
      <w:tr w:rsidR="008C74D7" w14:paraId="6AC289D0" w14:textId="77777777" w:rsidTr="006A03DE">
        <w:tc>
          <w:tcPr>
            <w:tcW w:w="1080" w:type="dxa"/>
          </w:tcPr>
          <w:p w14:paraId="77885D04" w14:textId="6FE3855C" w:rsidR="008C74D7"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0AF5F2B4" w14:textId="77777777" w:rsidR="00C7023C" w:rsidRPr="00C7023C" w:rsidRDefault="00C7023C" w:rsidP="00C7023C">
            <w:pPr>
              <w:rPr>
                <w:rFonts w:ascii="Garamond" w:hAnsi="Garamond"/>
                <w:sz w:val="20"/>
                <w:szCs w:val="20"/>
              </w:rPr>
            </w:pPr>
            <w:r w:rsidRPr="00C7023C">
              <w:rPr>
                <w:rFonts w:ascii="Garamond" w:hAnsi="Garamond"/>
                <w:sz w:val="20"/>
                <w:szCs w:val="20"/>
              </w:rPr>
              <w:t>ICTC and the Staff Development Committee will continue to evaluate training needs and provide as much training as resources allow, throughout the year.</w:t>
            </w:r>
          </w:p>
          <w:p w14:paraId="45655385" w14:textId="77777777" w:rsidR="008C74D7" w:rsidRPr="00C7023C" w:rsidRDefault="008C74D7" w:rsidP="00A9639F">
            <w:pPr>
              <w:rPr>
                <w:rFonts w:ascii="Garamond" w:hAnsi="Garamond" w:cs="Times New Roman"/>
                <w:sz w:val="20"/>
                <w:szCs w:val="20"/>
              </w:rPr>
            </w:pPr>
          </w:p>
        </w:tc>
        <w:tc>
          <w:tcPr>
            <w:tcW w:w="1260" w:type="dxa"/>
          </w:tcPr>
          <w:p w14:paraId="5B41F2E7" w14:textId="7DEEC8C6" w:rsidR="008C74D7" w:rsidRDefault="003E6C14" w:rsidP="00A9639F">
            <w:pPr>
              <w:rPr>
                <w:rFonts w:ascii="Garamond" w:hAnsi="Garamond" w:cs="Times New Roman"/>
                <w:sz w:val="20"/>
                <w:szCs w:val="20"/>
              </w:rPr>
            </w:pPr>
            <w:r>
              <w:rPr>
                <w:rFonts w:ascii="Garamond" w:hAnsi="Garamond" w:cs="Times New Roman"/>
                <w:sz w:val="20"/>
                <w:szCs w:val="20"/>
              </w:rPr>
              <w:t>IIIC1b (1 of 3)</w:t>
            </w:r>
          </w:p>
        </w:tc>
        <w:tc>
          <w:tcPr>
            <w:tcW w:w="4662" w:type="dxa"/>
          </w:tcPr>
          <w:p w14:paraId="0C105CBE" w14:textId="77777777" w:rsidR="008C74D7" w:rsidRPr="006A03DE" w:rsidRDefault="008C74D7" w:rsidP="00A9639F">
            <w:pPr>
              <w:rPr>
                <w:rFonts w:ascii="Garamond" w:hAnsi="Garamond" w:cs="Times New Roman"/>
                <w:sz w:val="20"/>
                <w:szCs w:val="20"/>
              </w:rPr>
            </w:pPr>
          </w:p>
        </w:tc>
      </w:tr>
      <w:tr w:rsidR="008C74D7" w14:paraId="52E63E12" w14:textId="77777777" w:rsidTr="006A03DE">
        <w:tc>
          <w:tcPr>
            <w:tcW w:w="1080" w:type="dxa"/>
          </w:tcPr>
          <w:p w14:paraId="5435E9D7" w14:textId="067FFC5B" w:rsidR="008C74D7"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0DC52FDF" w14:textId="77777777" w:rsidR="00C7023C" w:rsidRPr="00C7023C" w:rsidRDefault="00C7023C" w:rsidP="00C7023C">
            <w:pPr>
              <w:rPr>
                <w:rFonts w:ascii="Garamond" w:hAnsi="Garamond"/>
                <w:sz w:val="20"/>
                <w:szCs w:val="20"/>
              </w:rPr>
            </w:pPr>
            <w:r w:rsidRPr="00C7023C">
              <w:rPr>
                <w:rFonts w:ascii="Garamond" w:hAnsi="Garamond"/>
                <w:sz w:val="20"/>
                <w:szCs w:val="20"/>
              </w:rPr>
              <w:t>IT office will continue to conduct training when needed and provide collaboration and support for computer labs, libraries, and all other computer training facilities.</w:t>
            </w:r>
          </w:p>
          <w:p w14:paraId="3358CE79" w14:textId="77777777" w:rsidR="008C74D7" w:rsidRPr="00C7023C" w:rsidRDefault="008C74D7" w:rsidP="00A9639F">
            <w:pPr>
              <w:rPr>
                <w:rFonts w:ascii="Garamond" w:hAnsi="Garamond" w:cs="Times New Roman"/>
                <w:sz w:val="20"/>
                <w:szCs w:val="20"/>
              </w:rPr>
            </w:pPr>
          </w:p>
        </w:tc>
        <w:tc>
          <w:tcPr>
            <w:tcW w:w="1260" w:type="dxa"/>
          </w:tcPr>
          <w:p w14:paraId="70F5CAFA" w14:textId="7F42F86B" w:rsidR="008C74D7" w:rsidRDefault="003E6C14" w:rsidP="00A9639F">
            <w:pPr>
              <w:rPr>
                <w:rFonts w:ascii="Garamond" w:hAnsi="Garamond" w:cs="Times New Roman"/>
                <w:sz w:val="20"/>
                <w:szCs w:val="20"/>
              </w:rPr>
            </w:pPr>
            <w:r>
              <w:rPr>
                <w:rFonts w:ascii="Garamond" w:hAnsi="Garamond" w:cs="Times New Roman"/>
                <w:sz w:val="20"/>
                <w:szCs w:val="20"/>
              </w:rPr>
              <w:t>IIIC1b (2</w:t>
            </w:r>
            <w:r>
              <w:rPr>
                <w:rFonts w:ascii="Garamond" w:hAnsi="Garamond" w:cs="Times New Roman"/>
                <w:sz w:val="20"/>
                <w:szCs w:val="20"/>
              </w:rPr>
              <w:t xml:space="preserve"> of 3)</w:t>
            </w:r>
          </w:p>
        </w:tc>
        <w:tc>
          <w:tcPr>
            <w:tcW w:w="4662" w:type="dxa"/>
          </w:tcPr>
          <w:p w14:paraId="2078BC8D" w14:textId="77777777" w:rsidR="008C74D7" w:rsidRPr="006A03DE" w:rsidRDefault="008C74D7" w:rsidP="00A9639F">
            <w:pPr>
              <w:rPr>
                <w:rFonts w:ascii="Garamond" w:hAnsi="Garamond" w:cs="Times New Roman"/>
                <w:sz w:val="20"/>
                <w:szCs w:val="20"/>
              </w:rPr>
            </w:pPr>
          </w:p>
        </w:tc>
      </w:tr>
      <w:tr w:rsidR="008C74D7" w14:paraId="7D68AE70" w14:textId="77777777" w:rsidTr="006A03DE">
        <w:tc>
          <w:tcPr>
            <w:tcW w:w="1080" w:type="dxa"/>
          </w:tcPr>
          <w:p w14:paraId="25AC220C" w14:textId="7700F21E" w:rsidR="008C74D7" w:rsidRPr="006A03DE" w:rsidRDefault="008C74D7" w:rsidP="00A9639F">
            <w:pPr>
              <w:rPr>
                <w:rFonts w:ascii="Garamond" w:hAnsi="Garamond" w:cs="Times New Roman"/>
                <w:sz w:val="20"/>
                <w:szCs w:val="20"/>
              </w:rPr>
            </w:pPr>
            <w:r>
              <w:rPr>
                <w:rFonts w:ascii="Garamond" w:hAnsi="Garamond" w:cs="Times New Roman"/>
                <w:sz w:val="20"/>
                <w:szCs w:val="20"/>
              </w:rPr>
              <w:t>ITO</w:t>
            </w:r>
          </w:p>
        </w:tc>
        <w:tc>
          <w:tcPr>
            <w:tcW w:w="3078" w:type="dxa"/>
          </w:tcPr>
          <w:p w14:paraId="61EE8C58" w14:textId="77777777" w:rsidR="00C7023C" w:rsidRPr="00C7023C" w:rsidRDefault="00C7023C" w:rsidP="00C7023C">
            <w:pPr>
              <w:rPr>
                <w:rFonts w:ascii="Garamond" w:hAnsi="Garamond"/>
                <w:sz w:val="20"/>
                <w:szCs w:val="20"/>
              </w:rPr>
            </w:pPr>
            <w:r w:rsidRPr="00C7023C">
              <w:rPr>
                <w:rFonts w:ascii="Garamond" w:hAnsi="Garamond"/>
                <w:sz w:val="20"/>
                <w:szCs w:val="20"/>
              </w:rPr>
              <w:t xml:space="preserve">New technology will continue to be purchased to replace or upgrade older technology as needed and as facilities and funding allows according to set schedules for all computer training laboratories and </w:t>
            </w:r>
            <w:r w:rsidRPr="00C7023C">
              <w:rPr>
                <w:rFonts w:ascii="Garamond" w:hAnsi="Garamond"/>
                <w:sz w:val="20"/>
                <w:szCs w:val="20"/>
              </w:rPr>
              <w:lastRenderedPageBreak/>
              <w:t>support infrastructure.</w:t>
            </w:r>
          </w:p>
          <w:p w14:paraId="57A2E646" w14:textId="77777777" w:rsidR="008C74D7" w:rsidRPr="00C7023C" w:rsidRDefault="008C74D7" w:rsidP="00A9639F">
            <w:pPr>
              <w:rPr>
                <w:rFonts w:ascii="Garamond" w:hAnsi="Garamond" w:cs="Times New Roman"/>
                <w:sz w:val="20"/>
                <w:szCs w:val="20"/>
              </w:rPr>
            </w:pPr>
          </w:p>
        </w:tc>
        <w:tc>
          <w:tcPr>
            <w:tcW w:w="1260" w:type="dxa"/>
          </w:tcPr>
          <w:p w14:paraId="1F68E2F3" w14:textId="29A71BC1" w:rsidR="008C74D7" w:rsidRDefault="003E6C14" w:rsidP="00A9639F">
            <w:pPr>
              <w:rPr>
                <w:rFonts w:ascii="Garamond" w:hAnsi="Garamond" w:cs="Times New Roman"/>
                <w:sz w:val="20"/>
                <w:szCs w:val="20"/>
              </w:rPr>
            </w:pPr>
            <w:r>
              <w:rPr>
                <w:rFonts w:ascii="Garamond" w:hAnsi="Garamond" w:cs="Times New Roman"/>
                <w:sz w:val="20"/>
                <w:szCs w:val="20"/>
              </w:rPr>
              <w:lastRenderedPageBreak/>
              <w:t>IIIC1b (3</w:t>
            </w:r>
            <w:r>
              <w:rPr>
                <w:rFonts w:ascii="Garamond" w:hAnsi="Garamond" w:cs="Times New Roman"/>
                <w:sz w:val="20"/>
                <w:szCs w:val="20"/>
              </w:rPr>
              <w:t xml:space="preserve"> of 3)</w:t>
            </w:r>
          </w:p>
        </w:tc>
        <w:tc>
          <w:tcPr>
            <w:tcW w:w="4662" w:type="dxa"/>
          </w:tcPr>
          <w:p w14:paraId="15D73DC0" w14:textId="77777777" w:rsidR="008C74D7" w:rsidRPr="006A03DE" w:rsidRDefault="008C74D7" w:rsidP="00A9639F">
            <w:pPr>
              <w:rPr>
                <w:rFonts w:ascii="Garamond" w:hAnsi="Garamond" w:cs="Times New Roman"/>
                <w:sz w:val="20"/>
                <w:szCs w:val="20"/>
              </w:rPr>
            </w:pPr>
          </w:p>
        </w:tc>
      </w:tr>
      <w:tr w:rsidR="008C74D7" w14:paraId="3888D969" w14:textId="77777777" w:rsidTr="006A03DE">
        <w:tc>
          <w:tcPr>
            <w:tcW w:w="1080" w:type="dxa"/>
          </w:tcPr>
          <w:p w14:paraId="6831A6A7" w14:textId="7A55588A" w:rsidR="008C74D7" w:rsidRPr="006A03DE" w:rsidRDefault="008C74D7" w:rsidP="00A9639F">
            <w:pPr>
              <w:rPr>
                <w:rFonts w:ascii="Garamond" w:hAnsi="Garamond" w:cs="Times New Roman"/>
                <w:sz w:val="20"/>
                <w:szCs w:val="20"/>
              </w:rPr>
            </w:pPr>
            <w:r>
              <w:rPr>
                <w:rFonts w:ascii="Garamond" w:hAnsi="Garamond" w:cs="Times New Roman"/>
                <w:sz w:val="20"/>
                <w:szCs w:val="20"/>
              </w:rPr>
              <w:lastRenderedPageBreak/>
              <w:t>ITO</w:t>
            </w:r>
          </w:p>
        </w:tc>
        <w:tc>
          <w:tcPr>
            <w:tcW w:w="3078" w:type="dxa"/>
          </w:tcPr>
          <w:p w14:paraId="43BD32BD" w14:textId="77777777" w:rsidR="00C4083C" w:rsidRPr="00C4083C" w:rsidRDefault="00C4083C" w:rsidP="00C4083C">
            <w:pPr>
              <w:rPr>
                <w:rFonts w:ascii="Garamond" w:hAnsi="Garamond"/>
                <w:sz w:val="20"/>
                <w:szCs w:val="20"/>
              </w:rPr>
            </w:pPr>
            <w:r w:rsidRPr="00C4083C">
              <w:rPr>
                <w:rFonts w:ascii="Garamond" w:hAnsi="Garamond"/>
                <w:sz w:val="20"/>
                <w:szCs w:val="20"/>
              </w:rPr>
              <w:t>As recommended in Standard IIIC1a, ICTC should meet on a regularly scheduled basis at least twice a semester to address any key technology issues.</w:t>
            </w:r>
          </w:p>
          <w:p w14:paraId="53D33074" w14:textId="77777777" w:rsidR="008C74D7" w:rsidRPr="00C4083C" w:rsidRDefault="008C74D7" w:rsidP="00A9639F">
            <w:pPr>
              <w:rPr>
                <w:rFonts w:ascii="Garamond" w:hAnsi="Garamond" w:cs="Times New Roman"/>
                <w:sz w:val="20"/>
                <w:szCs w:val="20"/>
              </w:rPr>
            </w:pPr>
          </w:p>
        </w:tc>
        <w:tc>
          <w:tcPr>
            <w:tcW w:w="1260" w:type="dxa"/>
          </w:tcPr>
          <w:p w14:paraId="67F6BF89" w14:textId="16DDCE71" w:rsidR="008C74D7" w:rsidRDefault="00C4083C" w:rsidP="00A9639F">
            <w:pPr>
              <w:rPr>
                <w:rFonts w:ascii="Garamond" w:hAnsi="Garamond" w:cs="Times New Roman"/>
                <w:sz w:val="20"/>
                <w:szCs w:val="20"/>
              </w:rPr>
            </w:pPr>
            <w:r>
              <w:rPr>
                <w:rFonts w:ascii="Garamond" w:hAnsi="Garamond" w:cs="Times New Roman"/>
                <w:sz w:val="20"/>
                <w:szCs w:val="20"/>
              </w:rPr>
              <w:t>IIIC1c (1 of 2)</w:t>
            </w:r>
          </w:p>
        </w:tc>
        <w:tc>
          <w:tcPr>
            <w:tcW w:w="4662" w:type="dxa"/>
          </w:tcPr>
          <w:p w14:paraId="001ECC1B" w14:textId="77777777" w:rsidR="008C74D7" w:rsidRPr="006A03DE" w:rsidRDefault="008C74D7" w:rsidP="00A9639F">
            <w:pPr>
              <w:rPr>
                <w:rFonts w:ascii="Garamond" w:hAnsi="Garamond" w:cs="Times New Roman"/>
                <w:sz w:val="20"/>
                <w:szCs w:val="20"/>
              </w:rPr>
            </w:pPr>
          </w:p>
        </w:tc>
      </w:tr>
      <w:tr w:rsidR="000C3C7B" w14:paraId="34AFAA07" w14:textId="77777777" w:rsidTr="006A03DE">
        <w:tc>
          <w:tcPr>
            <w:tcW w:w="1080" w:type="dxa"/>
          </w:tcPr>
          <w:p w14:paraId="2607F51F" w14:textId="5387C8F1" w:rsidR="000C3C7B" w:rsidRPr="006A03DE" w:rsidRDefault="00C4083C" w:rsidP="00A9639F">
            <w:pPr>
              <w:rPr>
                <w:rFonts w:ascii="Garamond" w:hAnsi="Garamond" w:cs="Times New Roman"/>
                <w:sz w:val="20"/>
                <w:szCs w:val="20"/>
              </w:rPr>
            </w:pPr>
            <w:r>
              <w:rPr>
                <w:rFonts w:ascii="Garamond" w:hAnsi="Garamond" w:cs="Times New Roman"/>
                <w:sz w:val="20"/>
                <w:szCs w:val="20"/>
              </w:rPr>
              <w:t>ITO</w:t>
            </w:r>
          </w:p>
        </w:tc>
        <w:tc>
          <w:tcPr>
            <w:tcW w:w="3078" w:type="dxa"/>
          </w:tcPr>
          <w:p w14:paraId="16B8784E" w14:textId="77777777" w:rsidR="00C4083C" w:rsidRPr="00C7765B" w:rsidRDefault="00C4083C" w:rsidP="00C4083C">
            <w:pPr>
              <w:rPr>
                <w:rFonts w:ascii="Garamond" w:hAnsi="Garamond"/>
                <w:sz w:val="20"/>
                <w:szCs w:val="20"/>
              </w:rPr>
            </w:pPr>
            <w:r w:rsidRPr="00C7765B">
              <w:rPr>
                <w:rFonts w:ascii="Garamond" w:hAnsi="Garamond"/>
                <w:sz w:val="20"/>
                <w:szCs w:val="20"/>
              </w:rPr>
              <w:t>New technology will continue to be purchased to replace or upgrade older technology as needed and as facilities and funding allow according to set schedules for all computer laboratories and support infrastructure.</w:t>
            </w:r>
          </w:p>
          <w:p w14:paraId="1A536D99" w14:textId="77777777" w:rsidR="000C3C7B" w:rsidRPr="00C7765B" w:rsidRDefault="000C3C7B" w:rsidP="00A9639F">
            <w:pPr>
              <w:rPr>
                <w:rFonts w:ascii="Garamond" w:hAnsi="Garamond" w:cs="Times New Roman"/>
                <w:sz w:val="20"/>
                <w:szCs w:val="20"/>
              </w:rPr>
            </w:pPr>
          </w:p>
        </w:tc>
        <w:tc>
          <w:tcPr>
            <w:tcW w:w="1260" w:type="dxa"/>
          </w:tcPr>
          <w:p w14:paraId="0DA03710" w14:textId="0A934A11" w:rsidR="000C3C7B" w:rsidRDefault="00C4083C" w:rsidP="00A9639F">
            <w:pPr>
              <w:rPr>
                <w:rFonts w:ascii="Garamond" w:hAnsi="Garamond" w:cs="Times New Roman"/>
                <w:sz w:val="20"/>
                <w:szCs w:val="20"/>
              </w:rPr>
            </w:pPr>
            <w:r>
              <w:rPr>
                <w:rFonts w:ascii="Garamond" w:hAnsi="Garamond" w:cs="Times New Roman"/>
                <w:sz w:val="20"/>
                <w:szCs w:val="20"/>
              </w:rPr>
              <w:t>IIIC1c (2</w:t>
            </w:r>
            <w:r>
              <w:rPr>
                <w:rFonts w:ascii="Garamond" w:hAnsi="Garamond" w:cs="Times New Roman"/>
                <w:sz w:val="20"/>
                <w:szCs w:val="20"/>
              </w:rPr>
              <w:t xml:space="preserve"> of 2)</w:t>
            </w:r>
          </w:p>
        </w:tc>
        <w:tc>
          <w:tcPr>
            <w:tcW w:w="4662" w:type="dxa"/>
          </w:tcPr>
          <w:p w14:paraId="566D284B" w14:textId="77777777" w:rsidR="000C3C7B" w:rsidRPr="006A03DE" w:rsidRDefault="000C3C7B" w:rsidP="00A9639F">
            <w:pPr>
              <w:rPr>
                <w:rFonts w:ascii="Garamond" w:hAnsi="Garamond" w:cs="Times New Roman"/>
                <w:sz w:val="20"/>
                <w:szCs w:val="20"/>
              </w:rPr>
            </w:pPr>
          </w:p>
        </w:tc>
      </w:tr>
      <w:tr w:rsidR="000C3C7B" w14:paraId="461D448B" w14:textId="77777777" w:rsidTr="006A03DE">
        <w:tc>
          <w:tcPr>
            <w:tcW w:w="1080" w:type="dxa"/>
          </w:tcPr>
          <w:p w14:paraId="740BDBA9" w14:textId="0AF2D3AD" w:rsidR="000C3C7B" w:rsidRPr="006A03DE" w:rsidRDefault="00C7765B" w:rsidP="00A9639F">
            <w:pPr>
              <w:rPr>
                <w:rFonts w:ascii="Garamond" w:hAnsi="Garamond" w:cs="Times New Roman"/>
                <w:sz w:val="20"/>
                <w:szCs w:val="20"/>
              </w:rPr>
            </w:pPr>
            <w:r>
              <w:rPr>
                <w:rFonts w:ascii="Garamond" w:hAnsi="Garamond" w:cs="Times New Roman"/>
                <w:sz w:val="20"/>
                <w:szCs w:val="20"/>
              </w:rPr>
              <w:t>ITO</w:t>
            </w:r>
          </w:p>
        </w:tc>
        <w:tc>
          <w:tcPr>
            <w:tcW w:w="3078" w:type="dxa"/>
          </w:tcPr>
          <w:p w14:paraId="0E0D3256" w14:textId="77777777" w:rsidR="00C7765B" w:rsidRPr="00C7765B" w:rsidRDefault="00C7765B" w:rsidP="00C7765B">
            <w:pPr>
              <w:rPr>
                <w:rFonts w:ascii="Garamond" w:hAnsi="Garamond"/>
                <w:sz w:val="20"/>
                <w:szCs w:val="20"/>
              </w:rPr>
            </w:pPr>
            <w:r w:rsidRPr="00C7765B">
              <w:rPr>
                <w:rFonts w:ascii="Garamond" w:hAnsi="Garamond"/>
                <w:sz w:val="20"/>
                <w:szCs w:val="20"/>
              </w:rPr>
              <w:t>The college will continue to secure funding for technology resources for all sites through its technology fee. When possible, IT will seek funding approval to use tech fee funds through the ICTC to be used to equip all sites with more computers and replace or upgrade equipment when needed.</w:t>
            </w:r>
          </w:p>
          <w:p w14:paraId="05F6CEAB" w14:textId="77777777" w:rsidR="000C3C7B" w:rsidRPr="00C7765B" w:rsidRDefault="000C3C7B" w:rsidP="00A9639F">
            <w:pPr>
              <w:rPr>
                <w:rFonts w:ascii="Garamond" w:hAnsi="Garamond" w:cs="Times New Roman"/>
                <w:sz w:val="20"/>
                <w:szCs w:val="20"/>
              </w:rPr>
            </w:pPr>
          </w:p>
        </w:tc>
        <w:tc>
          <w:tcPr>
            <w:tcW w:w="1260" w:type="dxa"/>
          </w:tcPr>
          <w:p w14:paraId="68633BBA" w14:textId="59269F20" w:rsidR="000C3C7B" w:rsidRDefault="00C7765B" w:rsidP="00A9639F">
            <w:pPr>
              <w:rPr>
                <w:rFonts w:ascii="Garamond" w:hAnsi="Garamond" w:cs="Times New Roman"/>
                <w:sz w:val="20"/>
                <w:szCs w:val="20"/>
              </w:rPr>
            </w:pPr>
            <w:r>
              <w:rPr>
                <w:rFonts w:ascii="Garamond" w:hAnsi="Garamond" w:cs="Times New Roman"/>
                <w:sz w:val="20"/>
                <w:szCs w:val="20"/>
              </w:rPr>
              <w:t>IIIC1d (1 of 1)</w:t>
            </w:r>
          </w:p>
        </w:tc>
        <w:tc>
          <w:tcPr>
            <w:tcW w:w="4662" w:type="dxa"/>
          </w:tcPr>
          <w:p w14:paraId="41F744F5" w14:textId="77777777" w:rsidR="000C3C7B" w:rsidRPr="006A03DE" w:rsidRDefault="000C3C7B" w:rsidP="00A9639F">
            <w:pPr>
              <w:rPr>
                <w:rFonts w:ascii="Garamond" w:hAnsi="Garamond" w:cs="Times New Roman"/>
                <w:sz w:val="20"/>
                <w:szCs w:val="20"/>
              </w:rPr>
            </w:pPr>
          </w:p>
        </w:tc>
      </w:tr>
      <w:tr w:rsidR="00C7765B" w14:paraId="79C5571B" w14:textId="77777777" w:rsidTr="006A03DE">
        <w:tc>
          <w:tcPr>
            <w:tcW w:w="1080" w:type="dxa"/>
          </w:tcPr>
          <w:p w14:paraId="7A3945C5" w14:textId="20AF3C29" w:rsidR="00C7765B" w:rsidRPr="006A03DE" w:rsidRDefault="00C7765B" w:rsidP="00A9639F">
            <w:pPr>
              <w:rPr>
                <w:rFonts w:ascii="Garamond" w:hAnsi="Garamond" w:cs="Times New Roman"/>
                <w:sz w:val="20"/>
                <w:szCs w:val="20"/>
              </w:rPr>
            </w:pPr>
            <w:r>
              <w:rPr>
                <w:rFonts w:ascii="Garamond" w:hAnsi="Garamond" w:cs="Times New Roman"/>
                <w:sz w:val="20"/>
                <w:szCs w:val="20"/>
              </w:rPr>
              <w:t>ITO</w:t>
            </w:r>
          </w:p>
        </w:tc>
        <w:tc>
          <w:tcPr>
            <w:tcW w:w="3078" w:type="dxa"/>
          </w:tcPr>
          <w:p w14:paraId="02A086F8" w14:textId="77777777" w:rsidR="00C7765B" w:rsidRPr="00C7765B" w:rsidRDefault="00C7765B" w:rsidP="00C7765B">
            <w:pPr>
              <w:rPr>
                <w:rFonts w:ascii="Garamond" w:hAnsi="Garamond"/>
                <w:sz w:val="20"/>
                <w:szCs w:val="20"/>
              </w:rPr>
            </w:pPr>
            <w:r w:rsidRPr="00C7765B">
              <w:rPr>
                <w:rFonts w:ascii="Garamond" w:hAnsi="Garamond"/>
                <w:sz w:val="20"/>
                <w:szCs w:val="20"/>
              </w:rPr>
              <w:t>Whenever available premises and funding permit, acquisition of technological resources are obtained to equip sites to be able to improve their work capabilities to achieve goals previously set as institutional priorities.</w:t>
            </w:r>
          </w:p>
          <w:p w14:paraId="02368B3C" w14:textId="77777777" w:rsidR="00C7765B" w:rsidRPr="00C7765B" w:rsidRDefault="00C7765B" w:rsidP="00A9639F">
            <w:pPr>
              <w:rPr>
                <w:rFonts w:ascii="Garamond" w:hAnsi="Garamond" w:cs="Times New Roman"/>
                <w:sz w:val="20"/>
                <w:szCs w:val="20"/>
              </w:rPr>
            </w:pPr>
          </w:p>
        </w:tc>
        <w:tc>
          <w:tcPr>
            <w:tcW w:w="1260" w:type="dxa"/>
          </w:tcPr>
          <w:p w14:paraId="0188293C" w14:textId="0B3DE7C0" w:rsidR="00C7765B" w:rsidRDefault="00C7765B" w:rsidP="00A9639F">
            <w:pPr>
              <w:rPr>
                <w:rFonts w:ascii="Garamond" w:hAnsi="Garamond" w:cs="Times New Roman"/>
                <w:sz w:val="20"/>
                <w:szCs w:val="20"/>
              </w:rPr>
            </w:pPr>
            <w:r>
              <w:rPr>
                <w:rFonts w:ascii="Garamond" w:hAnsi="Garamond" w:cs="Times New Roman"/>
                <w:sz w:val="20"/>
                <w:szCs w:val="20"/>
              </w:rPr>
              <w:t>IIIC2 (1 of 1)</w:t>
            </w:r>
          </w:p>
        </w:tc>
        <w:tc>
          <w:tcPr>
            <w:tcW w:w="4662" w:type="dxa"/>
          </w:tcPr>
          <w:p w14:paraId="5FA28B42" w14:textId="77777777" w:rsidR="00C7765B" w:rsidRPr="006A03DE" w:rsidRDefault="00C7765B" w:rsidP="00A9639F">
            <w:pPr>
              <w:rPr>
                <w:rFonts w:ascii="Garamond" w:hAnsi="Garamond" w:cs="Times New Roman"/>
                <w:sz w:val="20"/>
                <w:szCs w:val="20"/>
              </w:rPr>
            </w:pPr>
          </w:p>
        </w:tc>
      </w:tr>
      <w:tr w:rsidR="00A12F1E" w14:paraId="446C5482" w14:textId="77777777" w:rsidTr="006A03DE">
        <w:tc>
          <w:tcPr>
            <w:tcW w:w="1080" w:type="dxa"/>
          </w:tcPr>
          <w:p w14:paraId="4795D70A" w14:textId="3E3B43A8" w:rsidR="00A12F1E" w:rsidRPr="006A03DE" w:rsidRDefault="00A12F1E" w:rsidP="00A9639F">
            <w:pPr>
              <w:rPr>
                <w:rFonts w:ascii="Garamond" w:hAnsi="Garamond" w:cs="Times New Roman"/>
                <w:sz w:val="20"/>
                <w:szCs w:val="20"/>
              </w:rPr>
            </w:pPr>
            <w:r>
              <w:rPr>
                <w:rFonts w:ascii="Garamond" w:hAnsi="Garamond" w:cs="Times New Roman"/>
                <w:sz w:val="20"/>
                <w:szCs w:val="20"/>
              </w:rPr>
              <w:t>IRPO</w:t>
            </w:r>
          </w:p>
        </w:tc>
        <w:tc>
          <w:tcPr>
            <w:tcW w:w="3078" w:type="dxa"/>
          </w:tcPr>
          <w:p w14:paraId="0958D5C9" w14:textId="77777777" w:rsidR="00A12F1E" w:rsidRPr="008E4B03" w:rsidRDefault="00A12F1E" w:rsidP="00DF6984">
            <w:pPr>
              <w:rPr>
                <w:rFonts w:ascii="Garamond" w:hAnsi="Garamond"/>
                <w:sz w:val="20"/>
                <w:szCs w:val="20"/>
              </w:rPr>
            </w:pPr>
            <w:r w:rsidRPr="008E4B03">
              <w:rPr>
                <w:rFonts w:ascii="Garamond" w:hAnsi="Garamond"/>
                <w:sz w:val="20"/>
                <w:szCs w:val="20"/>
              </w:rPr>
              <w:t>To evaluate the existing budget process to ensure efficiency of the college’s planning and resource allocation.</w:t>
            </w:r>
          </w:p>
          <w:p w14:paraId="5A67785E" w14:textId="77777777" w:rsidR="00A12F1E" w:rsidRPr="006A03DE" w:rsidRDefault="00A12F1E" w:rsidP="00A9639F">
            <w:pPr>
              <w:rPr>
                <w:rFonts w:ascii="Garamond" w:hAnsi="Garamond" w:cs="Times New Roman"/>
                <w:sz w:val="20"/>
                <w:szCs w:val="20"/>
              </w:rPr>
            </w:pPr>
          </w:p>
        </w:tc>
        <w:tc>
          <w:tcPr>
            <w:tcW w:w="1260" w:type="dxa"/>
          </w:tcPr>
          <w:p w14:paraId="4E8190E7" w14:textId="300E2B8E" w:rsidR="00A12F1E" w:rsidRDefault="00A12F1E" w:rsidP="00A9639F">
            <w:pPr>
              <w:rPr>
                <w:rFonts w:ascii="Garamond" w:hAnsi="Garamond" w:cs="Times New Roman"/>
                <w:sz w:val="20"/>
                <w:szCs w:val="20"/>
              </w:rPr>
            </w:pPr>
            <w:r>
              <w:rPr>
                <w:rFonts w:ascii="Garamond" w:hAnsi="Garamond" w:cs="Times New Roman"/>
                <w:sz w:val="22"/>
                <w:szCs w:val="22"/>
              </w:rPr>
              <w:t>IIID1d (1 of 1)</w:t>
            </w:r>
          </w:p>
        </w:tc>
        <w:tc>
          <w:tcPr>
            <w:tcW w:w="4662" w:type="dxa"/>
          </w:tcPr>
          <w:p w14:paraId="5BA0D731" w14:textId="77777777" w:rsidR="00A12F1E" w:rsidRPr="006A03DE" w:rsidRDefault="00A12F1E" w:rsidP="00A9639F">
            <w:pPr>
              <w:rPr>
                <w:rFonts w:ascii="Garamond" w:hAnsi="Garamond" w:cs="Times New Roman"/>
                <w:sz w:val="20"/>
                <w:szCs w:val="20"/>
              </w:rPr>
            </w:pPr>
          </w:p>
        </w:tc>
      </w:tr>
      <w:tr w:rsidR="004D656F" w14:paraId="28FEE94A" w14:textId="77777777" w:rsidTr="006A03DE">
        <w:tc>
          <w:tcPr>
            <w:tcW w:w="1080" w:type="dxa"/>
          </w:tcPr>
          <w:p w14:paraId="0D399506" w14:textId="482950BC" w:rsidR="004D656F" w:rsidRPr="006A03DE" w:rsidRDefault="004D656F" w:rsidP="00A9639F">
            <w:pPr>
              <w:rPr>
                <w:rFonts w:ascii="Garamond" w:hAnsi="Garamond" w:cs="Times New Roman"/>
                <w:sz w:val="20"/>
                <w:szCs w:val="20"/>
              </w:rPr>
            </w:pPr>
            <w:r>
              <w:rPr>
                <w:rFonts w:ascii="Garamond" w:hAnsi="Garamond" w:cs="Times New Roman"/>
                <w:sz w:val="20"/>
                <w:szCs w:val="20"/>
              </w:rPr>
              <w:t>ITO</w:t>
            </w:r>
          </w:p>
        </w:tc>
        <w:tc>
          <w:tcPr>
            <w:tcW w:w="3078" w:type="dxa"/>
          </w:tcPr>
          <w:p w14:paraId="12BDCBFC" w14:textId="77777777" w:rsidR="004D656F" w:rsidRPr="008E4B03" w:rsidRDefault="004D656F" w:rsidP="00DF6984">
            <w:pPr>
              <w:rPr>
                <w:rFonts w:ascii="Garamond" w:hAnsi="Garamond"/>
                <w:sz w:val="20"/>
                <w:szCs w:val="20"/>
              </w:rPr>
            </w:pPr>
            <w:r w:rsidRPr="008E4B03">
              <w:rPr>
                <w:rFonts w:ascii="Garamond" w:hAnsi="Garamond"/>
                <w:sz w:val="20"/>
                <w:szCs w:val="20"/>
              </w:rPr>
              <w:t xml:space="preserve">To create a Business Office webpage so that financial </w:t>
            </w:r>
            <w:proofErr w:type="gramStart"/>
            <w:r w:rsidRPr="008E4B03">
              <w:rPr>
                <w:rFonts w:ascii="Garamond" w:hAnsi="Garamond"/>
                <w:sz w:val="20"/>
                <w:szCs w:val="20"/>
              </w:rPr>
              <w:t>reports can be conveniently accessed by the college community</w:t>
            </w:r>
            <w:proofErr w:type="gramEnd"/>
            <w:r w:rsidRPr="008E4B03">
              <w:rPr>
                <w:rFonts w:ascii="Garamond" w:hAnsi="Garamond"/>
                <w:sz w:val="20"/>
                <w:szCs w:val="20"/>
              </w:rPr>
              <w:t xml:space="preserve"> at any time.</w:t>
            </w:r>
          </w:p>
          <w:p w14:paraId="7516C3B8" w14:textId="77777777" w:rsidR="004D656F" w:rsidRPr="006A03DE" w:rsidRDefault="004D656F" w:rsidP="00A9639F">
            <w:pPr>
              <w:rPr>
                <w:rFonts w:ascii="Garamond" w:hAnsi="Garamond" w:cs="Times New Roman"/>
                <w:sz w:val="20"/>
                <w:szCs w:val="20"/>
              </w:rPr>
            </w:pPr>
          </w:p>
        </w:tc>
        <w:tc>
          <w:tcPr>
            <w:tcW w:w="1260" w:type="dxa"/>
          </w:tcPr>
          <w:p w14:paraId="055F610F" w14:textId="16474B88" w:rsidR="004D656F" w:rsidRDefault="004D656F" w:rsidP="00A9639F">
            <w:pPr>
              <w:rPr>
                <w:rFonts w:ascii="Garamond" w:hAnsi="Garamond" w:cs="Times New Roman"/>
                <w:sz w:val="20"/>
                <w:szCs w:val="20"/>
              </w:rPr>
            </w:pPr>
            <w:r>
              <w:rPr>
                <w:rFonts w:ascii="Garamond" w:hAnsi="Garamond" w:cs="Times New Roman"/>
                <w:sz w:val="22"/>
                <w:szCs w:val="22"/>
              </w:rPr>
              <w:t>IIID2b (1 of 1)</w:t>
            </w:r>
          </w:p>
        </w:tc>
        <w:tc>
          <w:tcPr>
            <w:tcW w:w="4662" w:type="dxa"/>
          </w:tcPr>
          <w:p w14:paraId="371B2FA0" w14:textId="77777777" w:rsidR="004D656F" w:rsidRPr="006A03DE" w:rsidRDefault="004D656F" w:rsidP="00A9639F">
            <w:pPr>
              <w:rPr>
                <w:rFonts w:ascii="Garamond" w:hAnsi="Garamond" w:cs="Times New Roman"/>
                <w:sz w:val="20"/>
                <w:szCs w:val="20"/>
              </w:rPr>
            </w:pPr>
          </w:p>
        </w:tc>
      </w:tr>
      <w:tr w:rsidR="004431B0" w14:paraId="70687661" w14:textId="77777777" w:rsidTr="006A03DE">
        <w:tc>
          <w:tcPr>
            <w:tcW w:w="1080" w:type="dxa"/>
          </w:tcPr>
          <w:p w14:paraId="43882FE3" w14:textId="1887CC76" w:rsidR="004431B0" w:rsidRDefault="00BE0694" w:rsidP="00A9639F">
            <w:pPr>
              <w:rPr>
                <w:rFonts w:ascii="Garamond" w:hAnsi="Garamond" w:cs="Times New Roman"/>
                <w:sz w:val="20"/>
                <w:szCs w:val="20"/>
              </w:rPr>
            </w:pPr>
            <w:r>
              <w:rPr>
                <w:rFonts w:ascii="Garamond" w:hAnsi="Garamond" w:cs="Times New Roman"/>
                <w:sz w:val="20"/>
                <w:szCs w:val="20"/>
              </w:rPr>
              <w:t>ITO</w:t>
            </w:r>
          </w:p>
        </w:tc>
        <w:tc>
          <w:tcPr>
            <w:tcW w:w="3078" w:type="dxa"/>
          </w:tcPr>
          <w:p w14:paraId="07D8566A" w14:textId="77777777" w:rsidR="004431B0" w:rsidRPr="0064723C" w:rsidRDefault="004431B0" w:rsidP="00DF6984">
            <w:pPr>
              <w:rPr>
                <w:rFonts w:ascii="Garamond" w:hAnsi="Garamond"/>
                <w:sz w:val="20"/>
                <w:szCs w:val="20"/>
              </w:rPr>
            </w:pPr>
            <w:r w:rsidRPr="0064723C">
              <w:rPr>
                <w:rFonts w:ascii="Garamond" w:hAnsi="Garamond"/>
                <w:sz w:val="20"/>
                <w:szCs w:val="20"/>
              </w:rPr>
              <w:t>To develop a website for business office to provide easy access to all fiscal policies and procedures including templates of forms and reports to the college community.</w:t>
            </w:r>
          </w:p>
          <w:p w14:paraId="5AA1F2E0" w14:textId="77777777" w:rsidR="004431B0" w:rsidRPr="008E4B03" w:rsidRDefault="004431B0" w:rsidP="00DF6984">
            <w:pPr>
              <w:rPr>
                <w:rFonts w:ascii="Garamond" w:hAnsi="Garamond"/>
                <w:sz w:val="20"/>
                <w:szCs w:val="20"/>
              </w:rPr>
            </w:pPr>
          </w:p>
        </w:tc>
        <w:tc>
          <w:tcPr>
            <w:tcW w:w="1260" w:type="dxa"/>
          </w:tcPr>
          <w:p w14:paraId="11EF6C4C" w14:textId="1177C6F3" w:rsidR="004431B0" w:rsidRDefault="004431B0" w:rsidP="00A9639F">
            <w:pPr>
              <w:rPr>
                <w:rFonts w:ascii="Garamond" w:hAnsi="Garamond" w:cs="Times New Roman"/>
                <w:sz w:val="22"/>
                <w:szCs w:val="22"/>
              </w:rPr>
            </w:pPr>
            <w:r>
              <w:rPr>
                <w:rFonts w:ascii="Garamond" w:hAnsi="Garamond" w:cs="Times New Roman"/>
                <w:sz w:val="22"/>
                <w:szCs w:val="22"/>
              </w:rPr>
              <w:t>IIID2g (1 of 1)</w:t>
            </w:r>
          </w:p>
        </w:tc>
        <w:tc>
          <w:tcPr>
            <w:tcW w:w="4662" w:type="dxa"/>
          </w:tcPr>
          <w:p w14:paraId="291A48D2" w14:textId="77777777" w:rsidR="004431B0" w:rsidRPr="006A03DE" w:rsidRDefault="004431B0" w:rsidP="00A9639F">
            <w:pPr>
              <w:rPr>
                <w:rFonts w:ascii="Garamond" w:hAnsi="Garamond" w:cs="Times New Roman"/>
                <w:sz w:val="20"/>
                <w:szCs w:val="20"/>
              </w:rPr>
            </w:pPr>
          </w:p>
        </w:tc>
      </w:tr>
      <w:tr w:rsidR="00BA1BE7" w14:paraId="6877C64A" w14:textId="77777777" w:rsidTr="006A03DE">
        <w:tc>
          <w:tcPr>
            <w:tcW w:w="1080" w:type="dxa"/>
          </w:tcPr>
          <w:p w14:paraId="6CB16924" w14:textId="2E87E74F" w:rsidR="00BA1BE7" w:rsidRDefault="00BA1BE7" w:rsidP="00A9639F">
            <w:pPr>
              <w:rPr>
                <w:rFonts w:ascii="Garamond" w:hAnsi="Garamond" w:cs="Times New Roman"/>
                <w:sz w:val="20"/>
                <w:szCs w:val="20"/>
              </w:rPr>
            </w:pPr>
            <w:r>
              <w:rPr>
                <w:rFonts w:ascii="Garamond" w:hAnsi="Garamond" w:cs="Times New Roman"/>
                <w:sz w:val="20"/>
                <w:szCs w:val="20"/>
              </w:rPr>
              <w:t>IEQA</w:t>
            </w:r>
          </w:p>
        </w:tc>
        <w:tc>
          <w:tcPr>
            <w:tcW w:w="3078" w:type="dxa"/>
          </w:tcPr>
          <w:p w14:paraId="6D1B85B5" w14:textId="005BA0E2" w:rsidR="00BA1BE7" w:rsidRPr="0064723C" w:rsidRDefault="00BA1BE7" w:rsidP="00DF6984">
            <w:pPr>
              <w:rPr>
                <w:rFonts w:ascii="Garamond" w:hAnsi="Garamond"/>
                <w:sz w:val="20"/>
                <w:szCs w:val="20"/>
              </w:rPr>
            </w:pPr>
            <w:r w:rsidRPr="00D167CF">
              <w:rPr>
                <w:rFonts w:ascii="Garamond" w:hAnsi="Garamond"/>
                <w:sz w:val="20"/>
                <w:szCs w:val="20"/>
              </w:rPr>
              <w:t>To finalize and implement the assessment tools that will be used by offices in assessing the effectiveness of respective programs and services</w:t>
            </w:r>
          </w:p>
        </w:tc>
        <w:tc>
          <w:tcPr>
            <w:tcW w:w="1260" w:type="dxa"/>
          </w:tcPr>
          <w:p w14:paraId="53E565DE" w14:textId="5637BD6A" w:rsidR="00BA1BE7" w:rsidRDefault="00BA1BE7" w:rsidP="00A9639F">
            <w:pPr>
              <w:rPr>
                <w:rFonts w:ascii="Garamond" w:hAnsi="Garamond" w:cs="Times New Roman"/>
                <w:sz w:val="22"/>
                <w:szCs w:val="22"/>
              </w:rPr>
            </w:pPr>
            <w:r>
              <w:rPr>
                <w:rFonts w:ascii="Garamond" w:hAnsi="Garamond" w:cs="Times New Roman"/>
                <w:sz w:val="22"/>
                <w:szCs w:val="22"/>
              </w:rPr>
              <w:t>IIID3 (1 of 1)</w:t>
            </w:r>
          </w:p>
        </w:tc>
        <w:tc>
          <w:tcPr>
            <w:tcW w:w="4662" w:type="dxa"/>
          </w:tcPr>
          <w:p w14:paraId="2281CBE5" w14:textId="77777777" w:rsidR="00BA1BE7" w:rsidRPr="006A03DE" w:rsidRDefault="00BA1BE7" w:rsidP="00A9639F">
            <w:pPr>
              <w:rPr>
                <w:rFonts w:ascii="Garamond" w:hAnsi="Garamond" w:cs="Times New Roman"/>
                <w:sz w:val="20"/>
                <w:szCs w:val="20"/>
              </w:rPr>
            </w:pPr>
          </w:p>
        </w:tc>
      </w:tr>
      <w:tr w:rsidR="003B14D3" w14:paraId="3F45C862" w14:textId="77777777" w:rsidTr="006A03DE">
        <w:tc>
          <w:tcPr>
            <w:tcW w:w="1080" w:type="dxa"/>
          </w:tcPr>
          <w:p w14:paraId="1D6FB329" w14:textId="6995CB4F" w:rsidR="003B14D3" w:rsidRDefault="003B14D3" w:rsidP="00A9639F">
            <w:pPr>
              <w:rPr>
                <w:rFonts w:ascii="Garamond" w:hAnsi="Garamond" w:cs="Times New Roman"/>
                <w:sz w:val="20"/>
                <w:szCs w:val="20"/>
              </w:rPr>
            </w:pPr>
            <w:r>
              <w:rPr>
                <w:rFonts w:ascii="Garamond" w:hAnsi="Garamond" w:cs="Times New Roman"/>
                <w:sz w:val="20"/>
                <w:szCs w:val="20"/>
              </w:rPr>
              <w:t>IEQA</w:t>
            </w:r>
          </w:p>
        </w:tc>
        <w:tc>
          <w:tcPr>
            <w:tcW w:w="3078" w:type="dxa"/>
          </w:tcPr>
          <w:p w14:paraId="32A58917" w14:textId="77777777" w:rsidR="003B14D3" w:rsidRPr="003B14D3" w:rsidRDefault="003B14D3" w:rsidP="003B14D3">
            <w:pPr>
              <w:rPr>
                <w:rFonts w:ascii="Garamond" w:hAnsi="Garamond"/>
                <w:sz w:val="20"/>
                <w:szCs w:val="20"/>
              </w:rPr>
            </w:pPr>
            <w:r w:rsidRPr="003B14D3">
              <w:rPr>
                <w:rFonts w:ascii="Garamond" w:hAnsi="Garamond"/>
                <w:sz w:val="20"/>
                <w:szCs w:val="20"/>
              </w:rPr>
              <w:t xml:space="preserve">The college will finalize, implement, and evaluate its communication improvement plan.  Such plan will </w:t>
            </w:r>
            <w:r w:rsidRPr="003B14D3">
              <w:rPr>
                <w:rFonts w:ascii="Garamond" w:hAnsi="Garamond"/>
                <w:sz w:val="20"/>
                <w:szCs w:val="20"/>
              </w:rPr>
              <w:lastRenderedPageBreak/>
              <w:t>include mechanisms to enhance communication throughout the system between and among the board, administration, faculty, staff, and students as well as the constituencies served by the college in the community with particular emphasis on providing feedback on the college’s decision making process as well as enhancing communication within the various divisions of the college. The Vice President for Administrative Services will assume the primary responsibility and finalization, implementation, and evaluation of this plan, which will be implemented by the end of January 2010.  Such efforts will be evaluated no later than one year from the time of implementation.</w:t>
            </w:r>
          </w:p>
          <w:p w14:paraId="6138E836" w14:textId="77777777" w:rsidR="003B14D3" w:rsidRPr="00D167CF" w:rsidRDefault="003B14D3" w:rsidP="00DF6984">
            <w:pPr>
              <w:rPr>
                <w:rFonts w:ascii="Garamond" w:hAnsi="Garamond"/>
                <w:sz w:val="20"/>
                <w:szCs w:val="20"/>
              </w:rPr>
            </w:pPr>
          </w:p>
        </w:tc>
        <w:tc>
          <w:tcPr>
            <w:tcW w:w="1260" w:type="dxa"/>
          </w:tcPr>
          <w:p w14:paraId="5F3141EC" w14:textId="138906B5" w:rsidR="003B14D3" w:rsidRDefault="003B14D3" w:rsidP="00A9639F">
            <w:pPr>
              <w:rPr>
                <w:rFonts w:ascii="Garamond" w:hAnsi="Garamond" w:cs="Times New Roman"/>
                <w:sz w:val="22"/>
                <w:szCs w:val="22"/>
              </w:rPr>
            </w:pPr>
            <w:r>
              <w:rPr>
                <w:rFonts w:ascii="Garamond" w:hAnsi="Garamond" w:cs="Times New Roman"/>
                <w:sz w:val="22"/>
                <w:szCs w:val="22"/>
              </w:rPr>
              <w:lastRenderedPageBreak/>
              <w:t>IVA (1 of 2)</w:t>
            </w:r>
          </w:p>
        </w:tc>
        <w:tc>
          <w:tcPr>
            <w:tcW w:w="4662" w:type="dxa"/>
          </w:tcPr>
          <w:p w14:paraId="7FBAE08F" w14:textId="77777777" w:rsidR="003B14D3" w:rsidRPr="006A03DE" w:rsidRDefault="003B14D3" w:rsidP="00A9639F">
            <w:pPr>
              <w:rPr>
                <w:rFonts w:ascii="Garamond" w:hAnsi="Garamond" w:cs="Times New Roman"/>
                <w:sz w:val="20"/>
                <w:szCs w:val="20"/>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bookmarkStart w:id="0" w:name="_GoBack"/>
      <w:bookmarkEnd w:id="0"/>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F344" w14:textId="77777777" w:rsidR="008920A2" w:rsidRDefault="008920A2" w:rsidP="00BD0820">
      <w:r>
        <w:separator/>
      </w:r>
    </w:p>
  </w:endnote>
  <w:endnote w:type="continuationSeparator" w:id="0">
    <w:p w14:paraId="10435FE7" w14:textId="77777777" w:rsidR="008920A2" w:rsidRDefault="008920A2"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8920A2" w:rsidRDefault="008920A2">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5442B3">
          <w:rPr>
            <w:rFonts w:ascii="Garamond" w:hAnsi="Garamond"/>
            <w:b/>
            <w:noProof/>
            <w:sz w:val="22"/>
            <w:szCs w:val="22"/>
          </w:rPr>
          <w:t>11</w:t>
        </w:r>
        <w:r w:rsidRPr="00BD0820">
          <w:rPr>
            <w:rFonts w:ascii="Garamond" w:hAnsi="Garamond"/>
            <w:b/>
            <w:noProof/>
            <w:sz w:val="22"/>
            <w:szCs w:val="22"/>
          </w:rPr>
          <w:fldChar w:fldCharType="end"/>
        </w:r>
      </w:p>
    </w:sdtContent>
  </w:sdt>
  <w:p w14:paraId="307D2829" w14:textId="77777777" w:rsidR="008920A2" w:rsidRDefault="00892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AB9" w14:textId="77777777" w:rsidR="008920A2" w:rsidRDefault="008920A2" w:rsidP="00BD0820">
      <w:r>
        <w:separator/>
      </w:r>
    </w:p>
  </w:footnote>
  <w:footnote w:type="continuationSeparator" w:id="0">
    <w:p w14:paraId="102591AC" w14:textId="77777777" w:rsidR="008920A2" w:rsidRDefault="008920A2" w:rsidP="00BD0820">
      <w:r>
        <w:continuationSeparator/>
      </w:r>
    </w:p>
  </w:footnote>
  <w:footnote w:id="1">
    <w:p w14:paraId="62C26859" w14:textId="77777777" w:rsidR="008920A2" w:rsidRPr="00BF4625" w:rsidRDefault="008920A2">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8920A2" w:rsidRDefault="008920A2">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A6"/>
    <w:multiLevelType w:val="hybridMultilevel"/>
    <w:tmpl w:val="2D0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93F5B"/>
    <w:multiLevelType w:val="hybridMultilevel"/>
    <w:tmpl w:val="F32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550"/>
    <w:multiLevelType w:val="hybridMultilevel"/>
    <w:tmpl w:val="89A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A18B3"/>
    <w:multiLevelType w:val="hybridMultilevel"/>
    <w:tmpl w:val="AA3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6">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3A6803"/>
    <w:multiLevelType w:val="hybridMultilevel"/>
    <w:tmpl w:val="9FA0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26394"/>
    <w:multiLevelType w:val="hybridMultilevel"/>
    <w:tmpl w:val="BF54A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585362"/>
    <w:multiLevelType w:val="hybridMultilevel"/>
    <w:tmpl w:val="5C5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34016A"/>
    <w:multiLevelType w:val="hybridMultilevel"/>
    <w:tmpl w:val="431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DD2D8A"/>
    <w:multiLevelType w:val="hybridMultilevel"/>
    <w:tmpl w:val="7436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F75325"/>
    <w:multiLevelType w:val="hybridMultilevel"/>
    <w:tmpl w:val="262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1059FF"/>
    <w:multiLevelType w:val="hybridMultilevel"/>
    <w:tmpl w:val="012E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7643CF"/>
    <w:multiLevelType w:val="hybridMultilevel"/>
    <w:tmpl w:val="2E0C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
  </w:num>
  <w:num w:numId="4">
    <w:abstractNumId w:val="23"/>
  </w:num>
  <w:num w:numId="5">
    <w:abstractNumId w:val="31"/>
  </w:num>
  <w:num w:numId="6">
    <w:abstractNumId w:val="5"/>
  </w:num>
  <w:num w:numId="7">
    <w:abstractNumId w:val="10"/>
  </w:num>
  <w:num w:numId="8">
    <w:abstractNumId w:val="28"/>
  </w:num>
  <w:num w:numId="9">
    <w:abstractNumId w:val="13"/>
  </w:num>
  <w:num w:numId="10">
    <w:abstractNumId w:val="6"/>
  </w:num>
  <w:num w:numId="11">
    <w:abstractNumId w:val="8"/>
  </w:num>
  <w:num w:numId="12">
    <w:abstractNumId w:val="9"/>
  </w:num>
  <w:num w:numId="13">
    <w:abstractNumId w:val="32"/>
  </w:num>
  <w:num w:numId="14">
    <w:abstractNumId w:val="15"/>
  </w:num>
  <w:num w:numId="15">
    <w:abstractNumId w:val="12"/>
  </w:num>
  <w:num w:numId="16">
    <w:abstractNumId w:val="11"/>
  </w:num>
  <w:num w:numId="17">
    <w:abstractNumId w:val="26"/>
  </w:num>
  <w:num w:numId="18">
    <w:abstractNumId w:val="16"/>
  </w:num>
  <w:num w:numId="19">
    <w:abstractNumId w:val="19"/>
  </w:num>
  <w:num w:numId="20">
    <w:abstractNumId w:val="29"/>
  </w:num>
  <w:num w:numId="21">
    <w:abstractNumId w:val="33"/>
  </w:num>
  <w:num w:numId="22">
    <w:abstractNumId w:val="17"/>
  </w:num>
  <w:num w:numId="23">
    <w:abstractNumId w:val="2"/>
  </w:num>
  <w:num w:numId="24">
    <w:abstractNumId w:val="22"/>
  </w:num>
  <w:num w:numId="25">
    <w:abstractNumId w:val="27"/>
  </w:num>
  <w:num w:numId="26">
    <w:abstractNumId w:val="34"/>
  </w:num>
  <w:num w:numId="27">
    <w:abstractNumId w:val="24"/>
  </w:num>
  <w:num w:numId="28">
    <w:abstractNumId w:val="14"/>
  </w:num>
  <w:num w:numId="29">
    <w:abstractNumId w:val="7"/>
  </w:num>
  <w:num w:numId="30">
    <w:abstractNumId w:val="18"/>
  </w:num>
  <w:num w:numId="31">
    <w:abstractNumId w:val="3"/>
  </w:num>
  <w:num w:numId="32">
    <w:abstractNumId w:val="30"/>
  </w:num>
  <w:num w:numId="33">
    <w:abstractNumId w:val="20"/>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3551C"/>
    <w:rsid w:val="000408E1"/>
    <w:rsid w:val="00081B9F"/>
    <w:rsid w:val="000C3C7B"/>
    <w:rsid w:val="000F3785"/>
    <w:rsid w:val="000F50EE"/>
    <w:rsid w:val="001408E4"/>
    <w:rsid w:val="00160907"/>
    <w:rsid w:val="001609F0"/>
    <w:rsid w:val="001C0962"/>
    <w:rsid w:val="001E1A66"/>
    <w:rsid w:val="001F60FC"/>
    <w:rsid w:val="00247582"/>
    <w:rsid w:val="00275B25"/>
    <w:rsid w:val="002D2E0A"/>
    <w:rsid w:val="00317C0D"/>
    <w:rsid w:val="003751B4"/>
    <w:rsid w:val="003B14D3"/>
    <w:rsid w:val="003C6D73"/>
    <w:rsid w:val="003E3D8F"/>
    <w:rsid w:val="003E6C14"/>
    <w:rsid w:val="00431983"/>
    <w:rsid w:val="00436E5A"/>
    <w:rsid w:val="004431B0"/>
    <w:rsid w:val="00487AA4"/>
    <w:rsid w:val="004B5666"/>
    <w:rsid w:val="004C3755"/>
    <w:rsid w:val="004D4C4A"/>
    <w:rsid w:val="004D656F"/>
    <w:rsid w:val="005036E8"/>
    <w:rsid w:val="005204B5"/>
    <w:rsid w:val="00537330"/>
    <w:rsid w:val="00540060"/>
    <w:rsid w:val="005442B3"/>
    <w:rsid w:val="0057438B"/>
    <w:rsid w:val="005B3C0C"/>
    <w:rsid w:val="005B46E2"/>
    <w:rsid w:val="005D0BD3"/>
    <w:rsid w:val="006A03DE"/>
    <w:rsid w:val="006A57A0"/>
    <w:rsid w:val="006A779B"/>
    <w:rsid w:val="006D7BA4"/>
    <w:rsid w:val="006F4C37"/>
    <w:rsid w:val="00714F74"/>
    <w:rsid w:val="00731E83"/>
    <w:rsid w:val="00743278"/>
    <w:rsid w:val="007438D2"/>
    <w:rsid w:val="00745C66"/>
    <w:rsid w:val="00746C8C"/>
    <w:rsid w:val="0076349E"/>
    <w:rsid w:val="007E7C79"/>
    <w:rsid w:val="007F0E03"/>
    <w:rsid w:val="007F5FE0"/>
    <w:rsid w:val="0088193A"/>
    <w:rsid w:val="008920A2"/>
    <w:rsid w:val="008C1231"/>
    <w:rsid w:val="008C74D7"/>
    <w:rsid w:val="0090752E"/>
    <w:rsid w:val="00913009"/>
    <w:rsid w:val="00996F62"/>
    <w:rsid w:val="009F1BC0"/>
    <w:rsid w:val="00A12F1E"/>
    <w:rsid w:val="00A32497"/>
    <w:rsid w:val="00A8100F"/>
    <w:rsid w:val="00A924B3"/>
    <w:rsid w:val="00A9639F"/>
    <w:rsid w:val="00AA2014"/>
    <w:rsid w:val="00AE06D2"/>
    <w:rsid w:val="00AE23A2"/>
    <w:rsid w:val="00B32301"/>
    <w:rsid w:val="00B51957"/>
    <w:rsid w:val="00B562F7"/>
    <w:rsid w:val="00BA1BE7"/>
    <w:rsid w:val="00BD0820"/>
    <w:rsid w:val="00BE0694"/>
    <w:rsid w:val="00BF4625"/>
    <w:rsid w:val="00C017CC"/>
    <w:rsid w:val="00C26B6A"/>
    <w:rsid w:val="00C378BC"/>
    <w:rsid w:val="00C4043C"/>
    <w:rsid w:val="00C4083C"/>
    <w:rsid w:val="00C55608"/>
    <w:rsid w:val="00C7023C"/>
    <w:rsid w:val="00C73AD3"/>
    <w:rsid w:val="00C7765B"/>
    <w:rsid w:val="00C917F9"/>
    <w:rsid w:val="00CA58FB"/>
    <w:rsid w:val="00CD2808"/>
    <w:rsid w:val="00D34D9A"/>
    <w:rsid w:val="00D34FCD"/>
    <w:rsid w:val="00D67668"/>
    <w:rsid w:val="00D77A29"/>
    <w:rsid w:val="00D77C2E"/>
    <w:rsid w:val="00DC0B34"/>
    <w:rsid w:val="00DF3E8D"/>
    <w:rsid w:val="00E624E3"/>
    <w:rsid w:val="00E66DF3"/>
    <w:rsid w:val="00E96DD1"/>
    <w:rsid w:val="00EB36B4"/>
    <w:rsid w:val="00EB435A"/>
    <w:rsid w:val="00ED3758"/>
    <w:rsid w:val="00ED6A01"/>
    <w:rsid w:val="00EF0C20"/>
    <w:rsid w:val="00EF64FE"/>
    <w:rsid w:val="00F16DDE"/>
    <w:rsid w:val="00F247CC"/>
    <w:rsid w:val="00F6359F"/>
    <w:rsid w:val="00F63D30"/>
    <w:rsid w:val="00F71FD8"/>
    <w:rsid w:val="00FC48E8"/>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4" Type="http://schemas.openxmlformats.org/officeDocument/2006/relationships/hyperlink" Target="http://www.comfsm.fm/?q=irpo" TargetMode="External"/><Relationship Id="rId5" Type="http://schemas.openxmlformats.org/officeDocument/2006/relationships/hyperlink" Target="mailto:rschplanning@comfsm.fm" TargetMode="External"/><Relationship Id="rId1" Type="http://schemas.openxmlformats.org/officeDocument/2006/relationships/hyperlink" Target="http://www.comfsm.fm/" TargetMode="External"/><Relationship Id="rId2" Type="http://schemas.openxmlformats.org/officeDocument/2006/relationships/hyperlink" Target="mailto:rschplanning@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1860-AA69-0949-972E-535FB23E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3105</Words>
  <Characters>17701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52</cp:revision>
  <cp:lastPrinted>2013-06-05T04:25:00Z</cp:lastPrinted>
  <dcterms:created xsi:type="dcterms:W3CDTF">2013-07-24T03:25:00Z</dcterms:created>
  <dcterms:modified xsi:type="dcterms:W3CDTF">2013-07-24T06:39:00Z</dcterms:modified>
</cp:coreProperties>
</file>