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250"/>
        <w:gridCol w:w="2430"/>
        <w:gridCol w:w="8280"/>
      </w:tblGrid>
      <w:tr w:rsidR="00BB6F33" w:rsidTr="00D121EB">
        <w:tc>
          <w:tcPr>
            <w:tcW w:w="12960" w:type="dxa"/>
            <w:gridSpan w:val="3"/>
            <w:shd w:val="clear" w:color="auto" w:fill="A6A6A6" w:themeFill="background1" w:themeFillShade="A6"/>
          </w:tcPr>
          <w:p w:rsidR="00BB6F33" w:rsidRPr="00D121EB" w:rsidRDefault="00BB6F33">
            <w:pPr>
              <w:rPr>
                <w:b/>
              </w:rPr>
            </w:pPr>
            <w:r w:rsidRPr="00D121EB">
              <w:rPr>
                <w:b/>
              </w:rPr>
              <w:t>Policies that are current and formatted using the approved policy template</w:t>
            </w:r>
          </w:p>
        </w:tc>
      </w:tr>
      <w:tr w:rsidR="00AE0A4F" w:rsidTr="00464914">
        <w:tc>
          <w:tcPr>
            <w:tcW w:w="2250" w:type="dxa"/>
          </w:tcPr>
          <w:p w:rsidR="00AE0A4F" w:rsidRDefault="00AE0A4F">
            <w:r>
              <w:t xml:space="preserve">Old Numbering </w:t>
            </w:r>
          </w:p>
        </w:tc>
        <w:tc>
          <w:tcPr>
            <w:tcW w:w="2430" w:type="dxa"/>
          </w:tcPr>
          <w:p w:rsidR="00AE0A4F" w:rsidRDefault="00AE0A4F">
            <w:r>
              <w:t xml:space="preserve">New Policy Numbering </w:t>
            </w:r>
          </w:p>
        </w:tc>
        <w:tc>
          <w:tcPr>
            <w:tcW w:w="8280" w:type="dxa"/>
          </w:tcPr>
          <w:p w:rsidR="00AE0A4F" w:rsidRDefault="00D65048">
            <w:r>
              <w:t xml:space="preserve">In all instances, complied with font sizes, specifications of new template </w:t>
            </w:r>
          </w:p>
        </w:tc>
      </w:tr>
      <w:tr w:rsidR="00AE0A4F" w:rsidTr="00464914">
        <w:tc>
          <w:tcPr>
            <w:tcW w:w="2250" w:type="dxa"/>
          </w:tcPr>
          <w:p w:rsidR="00AE0A4F" w:rsidRDefault="00AE0A4F">
            <w:r>
              <w:t>Section I</w:t>
            </w:r>
          </w:p>
          <w:p w:rsidR="007D6A53" w:rsidRDefault="007D6A53">
            <w:r>
              <w:t>Purpose and Scope</w:t>
            </w:r>
          </w:p>
        </w:tc>
        <w:tc>
          <w:tcPr>
            <w:tcW w:w="2430" w:type="dxa"/>
          </w:tcPr>
          <w:p w:rsidR="00AE0A4F" w:rsidRDefault="00AE0A4F">
            <w:r>
              <w:t>COMFSM_BP 6001</w:t>
            </w:r>
          </w:p>
        </w:tc>
        <w:tc>
          <w:tcPr>
            <w:tcW w:w="8280" w:type="dxa"/>
          </w:tcPr>
          <w:p w:rsidR="00AE0A4F" w:rsidRDefault="00AE0A4F">
            <w:r>
              <w:t xml:space="preserve">Deleted “ Purpose” &amp; “Code of Ethics” sections,  </w:t>
            </w:r>
          </w:p>
          <w:p w:rsidR="00AE0A4F" w:rsidRDefault="00AE0A4F">
            <w:r>
              <w:t xml:space="preserve">Relocated “Responsibility” section to Administrative Procedures, </w:t>
            </w:r>
          </w:p>
          <w:p w:rsidR="00AE0A4F" w:rsidRDefault="00AE0A4F" w:rsidP="00AE0A4F">
            <w:r>
              <w:t>Relocated “Academic Freedom” to a</w:t>
            </w:r>
            <w:r w:rsidR="00166404">
              <w:t xml:space="preserve"> policy by itself( COMFSM_BP6002)</w:t>
            </w:r>
            <w:r>
              <w:t xml:space="preserve"> </w:t>
            </w:r>
          </w:p>
        </w:tc>
      </w:tr>
      <w:tr w:rsidR="00166404" w:rsidTr="00464914">
        <w:tc>
          <w:tcPr>
            <w:tcW w:w="2250" w:type="dxa"/>
          </w:tcPr>
          <w:p w:rsidR="00166404" w:rsidRDefault="00166404">
            <w:r>
              <w:t>Section I</w:t>
            </w:r>
          </w:p>
          <w:p w:rsidR="007D6A53" w:rsidRDefault="007D6A53">
            <w:r>
              <w:t>Purpose and Scope</w:t>
            </w:r>
          </w:p>
        </w:tc>
        <w:tc>
          <w:tcPr>
            <w:tcW w:w="2430" w:type="dxa"/>
          </w:tcPr>
          <w:p w:rsidR="00166404" w:rsidRDefault="00166404">
            <w:r>
              <w:t xml:space="preserve">COMFSM_ </w:t>
            </w:r>
            <w:r w:rsidR="00187DF3">
              <w:t xml:space="preserve">BP </w:t>
            </w:r>
            <w:r>
              <w:t>6002</w:t>
            </w:r>
          </w:p>
        </w:tc>
        <w:tc>
          <w:tcPr>
            <w:tcW w:w="8280" w:type="dxa"/>
          </w:tcPr>
          <w:p w:rsidR="00166404" w:rsidRDefault="00166404">
            <w:r>
              <w:t xml:space="preserve">Established “Academic Freedom” as an individual policy </w:t>
            </w:r>
          </w:p>
        </w:tc>
      </w:tr>
      <w:tr w:rsidR="00166404" w:rsidTr="00464914">
        <w:tc>
          <w:tcPr>
            <w:tcW w:w="2250" w:type="dxa"/>
          </w:tcPr>
          <w:p w:rsidR="00166404" w:rsidRDefault="00166404">
            <w:r>
              <w:t>Section II</w:t>
            </w:r>
          </w:p>
          <w:p w:rsidR="007D6A53" w:rsidRDefault="007D6A53">
            <w:r>
              <w:t xml:space="preserve">Governance </w:t>
            </w:r>
          </w:p>
        </w:tc>
        <w:tc>
          <w:tcPr>
            <w:tcW w:w="2430" w:type="dxa"/>
          </w:tcPr>
          <w:p w:rsidR="00166404" w:rsidRDefault="00166404" w:rsidP="00187DF3">
            <w:r>
              <w:t>COMFSM_</w:t>
            </w:r>
            <w:r w:rsidR="00187DF3">
              <w:t xml:space="preserve"> BP </w:t>
            </w:r>
            <w:r>
              <w:t>6003</w:t>
            </w:r>
          </w:p>
        </w:tc>
        <w:tc>
          <w:tcPr>
            <w:tcW w:w="8280" w:type="dxa"/>
          </w:tcPr>
          <w:p w:rsidR="00166404" w:rsidRDefault="00166404">
            <w:r>
              <w:t xml:space="preserve">Deleted “Purpose” section </w:t>
            </w:r>
          </w:p>
          <w:p w:rsidR="00166404" w:rsidRDefault="00166404">
            <w:r>
              <w:t>Changed “College” to college , “COM-FSM” to College of Micronesia-FSM</w:t>
            </w:r>
          </w:p>
        </w:tc>
      </w:tr>
      <w:tr w:rsidR="00166404" w:rsidTr="00464914">
        <w:tc>
          <w:tcPr>
            <w:tcW w:w="2250" w:type="dxa"/>
          </w:tcPr>
          <w:p w:rsidR="00166404" w:rsidRDefault="00166404">
            <w:r>
              <w:t>Section III</w:t>
            </w:r>
          </w:p>
          <w:p w:rsidR="007D6A53" w:rsidRDefault="007D6A53">
            <w:r>
              <w:t>Administration</w:t>
            </w:r>
          </w:p>
        </w:tc>
        <w:tc>
          <w:tcPr>
            <w:tcW w:w="2430" w:type="dxa"/>
          </w:tcPr>
          <w:p w:rsidR="00166404" w:rsidRDefault="00166404">
            <w:r>
              <w:t>COMFSM_</w:t>
            </w:r>
            <w:r w:rsidR="00187DF3">
              <w:t xml:space="preserve">BP </w:t>
            </w:r>
            <w:r>
              <w:t>6004</w:t>
            </w:r>
          </w:p>
        </w:tc>
        <w:tc>
          <w:tcPr>
            <w:tcW w:w="8280" w:type="dxa"/>
          </w:tcPr>
          <w:p w:rsidR="00166404" w:rsidRDefault="00D65048">
            <w:r>
              <w:t>Deleted “Purpose”</w:t>
            </w:r>
          </w:p>
          <w:p w:rsidR="00D65048" w:rsidRDefault="00D65048">
            <w:r>
              <w:t>Changed capital letters to small letters in words such as “ President, Board, and College”</w:t>
            </w:r>
          </w:p>
        </w:tc>
      </w:tr>
      <w:tr w:rsidR="00166404" w:rsidTr="00464914">
        <w:tc>
          <w:tcPr>
            <w:tcW w:w="2250" w:type="dxa"/>
          </w:tcPr>
          <w:p w:rsidR="00166404" w:rsidRDefault="00D65048">
            <w:r>
              <w:t>Section IV</w:t>
            </w:r>
          </w:p>
          <w:p w:rsidR="007D6A53" w:rsidRDefault="007D6A53">
            <w:r>
              <w:t>Positions and Classes of Positions</w:t>
            </w:r>
          </w:p>
        </w:tc>
        <w:tc>
          <w:tcPr>
            <w:tcW w:w="2430" w:type="dxa"/>
          </w:tcPr>
          <w:p w:rsidR="00166404" w:rsidRDefault="00D65048">
            <w:r>
              <w:t>COMFSM_</w:t>
            </w:r>
            <w:r w:rsidR="00187DF3">
              <w:t xml:space="preserve">BP </w:t>
            </w:r>
            <w:r>
              <w:t>6005</w:t>
            </w:r>
          </w:p>
        </w:tc>
        <w:tc>
          <w:tcPr>
            <w:tcW w:w="8280" w:type="dxa"/>
          </w:tcPr>
          <w:p w:rsidR="00166404" w:rsidRDefault="00D65048">
            <w:r>
              <w:t>Deleted “Purpose”</w:t>
            </w:r>
          </w:p>
          <w:p w:rsidR="0021132B" w:rsidRDefault="0021132B">
            <w:r>
              <w:t xml:space="preserve">Re-numbered section from small roman numerals to numerical numbers </w:t>
            </w:r>
          </w:p>
          <w:p w:rsidR="0021132B" w:rsidRDefault="0021132B">
            <w:r>
              <w:t>Changed capital letters to small letters in words such as “ President, Board, and College”  &amp; “COM-FSM” to College of Micronesia-FSM</w:t>
            </w:r>
          </w:p>
        </w:tc>
      </w:tr>
      <w:tr w:rsidR="00166404" w:rsidTr="00464914">
        <w:tc>
          <w:tcPr>
            <w:tcW w:w="2250" w:type="dxa"/>
          </w:tcPr>
          <w:p w:rsidR="00166404" w:rsidRDefault="0021132B">
            <w:r>
              <w:t>Section V</w:t>
            </w:r>
          </w:p>
          <w:p w:rsidR="007D6A53" w:rsidRDefault="007D6A53">
            <w:r>
              <w:t xml:space="preserve">Kinds of Positions and Appointments </w:t>
            </w:r>
          </w:p>
        </w:tc>
        <w:tc>
          <w:tcPr>
            <w:tcW w:w="2430" w:type="dxa"/>
          </w:tcPr>
          <w:p w:rsidR="00166404" w:rsidRDefault="0021132B">
            <w:r>
              <w:t>COMFSM_</w:t>
            </w:r>
            <w:r w:rsidR="00187DF3">
              <w:t xml:space="preserve">BP </w:t>
            </w:r>
            <w:r>
              <w:t>6006</w:t>
            </w:r>
          </w:p>
        </w:tc>
        <w:tc>
          <w:tcPr>
            <w:tcW w:w="8280" w:type="dxa"/>
          </w:tcPr>
          <w:p w:rsidR="00166404" w:rsidRDefault="0050496F">
            <w:r>
              <w:t>Deleted “Purpose”</w:t>
            </w:r>
          </w:p>
          <w:p w:rsidR="0050496F" w:rsidRDefault="0050496F">
            <w:r>
              <w:t xml:space="preserve">Changed capital letters to small letters in words such as “ President, Board,  and College”  </w:t>
            </w:r>
          </w:p>
          <w:p w:rsidR="0050496F" w:rsidRDefault="0050496F">
            <w:r>
              <w:t xml:space="preserve">Changed salary placement from old scale to the new scale </w:t>
            </w:r>
          </w:p>
        </w:tc>
      </w:tr>
      <w:tr w:rsidR="00166404" w:rsidTr="00464914">
        <w:tc>
          <w:tcPr>
            <w:tcW w:w="2250" w:type="dxa"/>
          </w:tcPr>
          <w:p w:rsidR="00166404" w:rsidRDefault="006E44D8">
            <w:r>
              <w:t>Section VI</w:t>
            </w:r>
          </w:p>
          <w:p w:rsidR="007D6A53" w:rsidRDefault="007D6A53">
            <w:r>
              <w:t xml:space="preserve">Employment </w:t>
            </w:r>
          </w:p>
        </w:tc>
        <w:tc>
          <w:tcPr>
            <w:tcW w:w="2430" w:type="dxa"/>
          </w:tcPr>
          <w:p w:rsidR="00166404" w:rsidRDefault="006E44D8">
            <w:r>
              <w:t>COMFSM_</w:t>
            </w:r>
            <w:r w:rsidR="00187DF3">
              <w:t xml:space="preserve">BP </w:t>
            </w:r>
            <w:r>
              <w:t>6007</w:t>
            </w:r>
          </w:p>
        </w:tc>
        <w:tc>
          <w:tcPr>
            <w:tcW w:w="8280" w:type="dxa"/>
          </w:tcPr>
          <w:p w:rsidR="00166404" w:rsidRDefault="00B01E35">
            <w:r>
              <w:t>Deleted “Purpose”</w:t>
            </w:r>
          </w:p>
          <w:p w:rsidR="00B01E35" w:rsidRDefault="00B01E35">
            <w:r>
              <w:t xml:space="preserve">Change capital letters to small letters in words such as “ Human Resources Office/Director , </w:t>
            </w:r>
            <w:proofErr w:type="spellStart"/>
            <w:r>
              <w:t>Adhoc</w:t>
            </w:r>
            <w:proofErr w:type="spellEnd"/>
            <w:r>
              <w:t>, Selection Committee,  College, Board</w:t>
            </w:r>
            <w:r w:rsidR="009F147F">
              <w:t>”</w:t>
            </w:r>
            <w:r>
              <w:t xml:space="preserve">, </w:t>
            </w:r>
          </w:p>
        </w:tc>
      </w:tr>
      <w:tr w:rsidR="00166404" w:rsidTr="00464914">
        <w:tc>
          <w:tcPr>
            <w:tcW w:w="2250" w:type="dxa"/>
          </w:tcPr>
          <w:p w:rsidR="00166404" w:rsidRDefault="009F147F">
            <w:r>
              <w:t>Section VII</w:t>
            </w:r>
          </w:p>
          <w:p w:rsidR="007D6A53" w:rsidRDefault="007D6A53">
            <w:r>
              <w:t>Employment Contract</w:t>
            </w:r>
          </w:p>
        </w:tc>
        <w:tc>
          <w:tcPr>
            <w:tcW w:w="2430" w:type="dxa"/>
          </w:tcPr>
          <w:p w:rsidR="00166404" w:rsidRDefault="009F147F">
            <w:r>
              <w:t>COMFSM_</w:t>
            </w:r>
            <w:r w:rsidR="00187DF3">
              <w:t xml:space="preserve">BP </w:t>
            </w:r>
            <w:r>
              <w:t>6008</w:t>
            </w:r>
          </w:p>
        </w:tc>
        <w:tc>
          <w:tcPr>
            <w:tcW w:w="8280" w:type="dxa"/>
          </w:tcPr>
          <w:p w:rsidR="00805AC2" w:rsidRDefault="00805AC2" w:rsidP="00805AC2">
            <w:r>
              <w:t>Deleted “Purpose”</w:t>
            </w:r>
          </w:p>
          <w:p w:rsidR="00166404" w:rsidRDefault="00805AC2">
            <w:r>
              <w:t>Change capital letters to small letters in words such as College, “Personnel” to Human Resources, “COM-FSM” to College of Micronesia-FSM</w:t>
            </w:r>
          </w:p>
        </w:tc>
      </w:tr>
      <w:tr w:rsidR="00166404" w:rsidTr="00464914">
        <w:tc>
          <w:tcPr>
            <w:tcW w:w="2250" w:type="dxa"/>
          </w:tcPr>
          <w:p w:rsidR="00166404" w:rsidRDefault="00FA2C99">
            <w:r>
              <w:t>Section VIII</w:t>
            </w:r>
          </w:p>
          <w:p w:rsidR="007D6A53" w:rsidRDefault="007D6A53">
            <w:r>
              <w:t>Compensation Policies and Practices</w:t>
            </w:r>
          </w:p>
        </w:tc>
        <w:tc>
          <w:tcPr>
            <w:tcW w:w="2430" w:type="dxa"/>
          </w:tcPr>
          <w:p w:rsidR="00166404" w:rsidRDefault="00FA2C99">
            <w:r>
              <w:t>COMFSM_</w:t>
            </w:r>
            <w:r w:rsidR="00187DF3">
              <w:t xml:space="preserve">BP </w:t>
            </w:r>
            <w:r>
              <w:t>6009</w:t>
            </w:r>
          </w:p>
        </w:tc>
        <w:tc>
          <w:tcPr>
            <w:tcW w:w="8280" w:type="dxa"/>
          </w:tcPr>
          <w:p w:rsidR="00F968E5" w:rsidRDefault="00F968E5">
            <w:r>
              <w:t>Deleted “Purpose”</w:t>
            </w:r>
          </w:p>
          <w:p w:rsidR="0086314B" w:rsidRDefault="00F968E5">
            <w:r>
              <w:t xml:space="preserve">Updated </w:t>
            </w:r>
            <w:r w:rsidR="0086314B">
              <w:t xml:space="preserve">“job related factors, salary schedule references, salary examples, </w:t>
            </w:r>
            <w:proofErr w:type="spellStart"/>
            <w:r w:rsidR="0086314B">
              <w:t>etc</w:t>
            </w:r>
            <w:proofErr w:type="spellEnd"/>
            <w:r w:rsidR="0086314B">
              <w:t xml:space="preserve">” to fit the already approved salary schedules and appendices </w:t>
            </w:r>
          </w:p>
          <w:p w:rsidR="0086314B" w:rsidRDefault="0086314B">
            <w:r>
              <w:t>Changed capita</w:t>
            </w:r>
            <w:r w:rsidR="00464914">
              <w:t>l letters in small letters in “</w:t>
            </w:r>
            <w:r>
              <w:t>college, president, board, etc.”</w:t>
            </w:r>
          </w:p>
        </w:tc>
      </w:tr>
      <w:tr w:rsidR="00166404" w:rsidTr="00464914">
        <w:tc>
          <w:tcPr>
            <w:tcW w:w="2250" w:type="dxa"/>
          </w:tcPr>
          <w:p w:rsidR="00166404" w:rsidRDefault="0086314B">
            <w:r>
              <w:t>Section IX</w:t>
            </w:r>
          </w:p>
          <w:p w:rsidR="007D6A53" w:rsidRDefault="007D6A53">
            <w:r>
              <w:t xml:space="preserve">Leave Policies </w:t>
            </w:r>
          </w:p>
        </w:tc>
        <w:tc>
          <w:tcPr>
            <w:tcW w:w="2430" w:type="dxa"/>
          </w:tcPr>
          <w:p w:rsidR="00166404" w:rsidRDefault="0086314B">
            <w:r>
              <w:t>COMFSM_</w:t>
            </w:r>
            <w:r w:rsidR="00187DF3">
              <w:t xml:space="preserve">BP </w:t>
            </w:r>
            <w:r>
              <w:t>6010</w:t>
            </w:r>
          </w:p>
        </w:tc>
        <w:tc>
          <w:tcPr>
            <w:tcW w:w="8280" w:type="dxa"/>
          </w:tcPr>
          <w:p w:rsidR="00166404" w:rsidRDefault="00310F3F">
            <w:r>
              <w:t>Deleted “Purpose”</w:t>
            </w:r>
          </w:p>
          <w:p w:rsidR="00B11156" w:rsidRDefault="00310F3F">
            <w:r>
              <w:t xml:space="preserve">Pulled sections under Policy 006 </w:t>
            </w:r>
            <w:r w:rsidR="00B11156">
              <w:t xml:space="preserve"> Donated sick leave </w:t>
            </w:r>
            <w:r>
              <w:t>to this section</w:t>
            </w:r>
          </w:p>
          <w:p w:rsidR="00B11156" w:rsidRDefault="00B11156">
            <w:r>
              <w:t xml:space="preserve">Pulled section under Section XI Staff Development Program as relevant </w:t>
            </w:r>
          </w:p>
          <w:p w:rsidR="00310F3F" w:rsidRDefault="00B11156">
            <w:r>
              <w:t>Changed capital letters in small letters in “college, president, board, etc.”</w:t>
            </w:r>
          </w:p>
          <w:p w:rsidR="00B11156" w:rsidRDefault="00B11156">
            <w:r>
              <w:t xml:space="preserve">Kept out all “procedures” sections </w:t>
            </w:r>
          </w:p>
        </w:tc>
      </w:tr>
      <w:tr w:rsidR="00166404" w:rsidTr="00464914">
        <w:tc>
          <w:tcPr>
            <w:tcW w:w="2250" w:type="dxa"/>
          </w:tcPr>
          <w:p w:rsidR="00166404" w:rsidRDefault="00740144">
            <w:r>
              <w:t>Section X</w:t>
            </w:r>
          </w:p>
          <w:p w:rsidR="007D6A53" w:rsidRDefault="007D6A53">
            <w:r>
              <w:t xml:space="preserve">Employment Benefits </w:t>
            </w:r>
          </w:p>
        </w:tc>
        <w:tc>
          <w:tcPr>
            <w:tcW w:w="2430" w:type="dxa"/>
          </w:tcPr>
          <w:p w:rsidR="00166404" w:rsidRDefault="00740144">
            <w:r>
              <w:t>COMFSM_</w:t>
            </w:r>
            <w:r w:rsidR="00187DF3">
              <w:t xml:space="preserve">BP </w:t>
            </w:r>
            <w:r>
              <w:t>6011</w:t>
            </w:r>
          </w:p>
        </w:tc>
        <w:tc>
          <w:tcPr>
            <w:tcW w:w="8280" w:type="dxa"/>
          </w:tcPr>
          <w:p w:rsidR="00166404" w:rsidRDefault="00740144">
            <w:r>
              <w:t>Deleted “purpose”</w:t>
            </w:r>
          </w:p>
          <w:p w:rsidR="00740144" w:rsidRDefault="00740144" w:rsidP="00740144">
            <w:r>
              <w:t xml:space="preserve">Change capital letters to small letters in words such as College, “COM-FSM” to College of </w:t>
            </w:r>
            <w:r>
              <w:lastRenderedPageBreak/>
              <w:t>Micronesia-FSM</w:t>
            </w:r>
          </w:p>
          <w:p w:rsidR="0026695C" w:rsidRDefault="0026695C" w:rsidP="00740144">
            <w:r>
              <w:t>Separated out the sections on Tuition Wavier and Reduction and Extended Employment Benefit to add to relevant policies to form individual policies later in this manual</w:t>
            </w:r>
          </w:p>
          <w:p w:rsidR="00D938FD" w:rsidRDefault="00D938FD" w:rsidP="00740144">
            <w:r>
              <w:t xml:space="preserve">Focused this section on the Optional Benefits only to simplify things </w:t>
            </w:r>
          </w:p>
        </w:tc>
      </w:tr>
      <w:tr w:rsidR="00166404" w:rsidTr="00464914">
        <w:tc>
          <w:tcPr>
            <w:tcW w:w="2250" w:type="dxa"/>
          </w:tcPr>
          <w:p w:rsidR="00166404" w:rsidRDefault="001C77EC">
            <w:r>
              <w:lastRenderedPageBreak/>
              <w:t>Section X</w:t>
            </w:r>
          </w:p>
          <w:p w:rsidR="007D6A53" w:rsidRDefault="007D6A53">
            <w:r>
              <w:t xml:space="preserve">Employment Benefits </w:t>
            </w:r>
          </w:p>
        </w:tc>
        <w:tc>
          <w:tcPr>
            <w:tcW w:w="2430" w:type="dxa"/>
          </w:tcPr>
          <w:p w:rsidR="00166404" w:rsidRDefault="001C77EC">
            <w:r>
              <w:t>COMFSM_</w:t>
            </w:r>
            <w:r w:rsidR="00187DF3">
              <w:t xml:space="preserve">BP </w:t>
            </w:r>
            <w:r>
              <w:t>6012</w:t>
            </w:r>
          </w:p>
        </w:tc>
        <w:tc>
          <w:tcPr>
            <w:tcW w:w="8280" w:type="dxa"/>
          </w:tcPr>
          <w:p w:rsidR="00166404" w:rsidRDefault="001C77EC">
            <w:r>
              <w:t>Focus</w:t>
            </w:r>
            <w:r w:rsidR="00D938FD">
              <w:t>ed</w:t>
            </w:r>
            <w:r>
              <w:t xml:space="preserve"> this section on Social Security only to simplify things </w:t>
            </w:r>
          </w:p>
        </w:tc>
      </w:tr>
      <w:tr w:rsidR="00166404" w:rsidTr="00464914">
        <w:tc>
          <w:tcPr>
            <w:tcW w:w="2250" w:type="dxa"/>
          </w:tcPr>
          <w:p w:rsidR="00166404" w:rsidRDefault="001C77EC">
            <w:r>
              <w:t>Section X</w:t>
            </w:r>
          </w:p>
          <w:p w:rsidR="007D6A53" w:rsidRDefault="007D6A53">
            <w:r>
              <w:t>Employment Benefits</w:t>
            </w:r>
          </w:p>
        </w:tc>
        <w:tc>
          <w:tcPr>
            <w:tcW w:w="2430" w:type="dxa"/>
          </w:tcPr>
          <w:p w:rsidR="00166404" w:rsidRDefault="001C77EC">
            <w:r>
              <w:t>COMFSM_</w:t>
            </w:r>
            <w:r w:rsidR="00187DF3">
              <w:t xml:space="preserve">BP </w:t>
            </w:r>
            <w:r>
              <w:t>6013</w:t>
            </w:r>
          </w:p>
        </w:tc>
        <w:tc>
          <w:tcPr>
            <w:tcW w:w="8280" w:type="dxa"/>
          </w:tcPr>
          <w:p w:rsidR="00166404" w:rsidRDefault="001C77EC">
            <w:r>
              <w:t xml:space="preserve">Focused this section on Holidays only to simplify  things </w:t>
            </w:r>
          </w:p>
        </w:tc>
      </w:tr>
      <w:tr w:rsidR="00166404" w:rsidTr="00464914">
        <w:tc>
          <w:tcPr>
            <w:tcW w:w="2250" w:type="dxa"/>
          </w:tcPr>
          <w:p w:rsidR="00166404" w:rsidRDefault="0026695C">
            <w:r>
              <w:t>Section X</w:t>
            </w:r>
          </w:p>
          <w:p w:rsidR="007D6A53" w:rsidRDefault="007D6A53">
            <w:r>
              <w:t xml:space="preserve">Employment Benefits </w:t>
            </w:r>
          </w:p>
        </w:tc>
        <w:tc>
          <w:tcPr>
            <w:tcW w:w="2430" w:type="dxa"/>
          </w:tcPr>
          <w:p w:rsidR="00166404" w:rsidRDefault="0026695C">
            <w:r>
              <w:t>COMFSM_</w:t>
            </w:r>
            <w:r w:rsidR="00187DF3">
              <w:t xml:space="preserve">BP </w:t>
            </w:r>
            <w:r>
              <w:t>6014</w:t>
            </w:r>
          </w:p>
        </w:tc>
        <w:tc>
          <w:tcPr>
            <w:tcW w:w="8280" w:type="dxa"/>
          </w:tcPr>
          <w:p w:rsidR="00166404" w:rsidRDefault="0026695C">
            <w:r>
              <w:t xml:space="preserve">Focused this section on </w:t>
            </w:r>
            <w:r w:rsidR="009B7ADB">
              <w:t xml:space="preserve"> Liability Insurance and </w:t>
            </w:r>
            <w:r>
              <w:t>Line of Duty Injury to simplify things</w:t>
            </w:r>
          </w:p>
        </w:tc>
      </w:tr>
      <w:tr w:rsidR="00166404" w:rsidTr="00464914">
        <w:tc>
          <w:tcPr>
            <w:tcW w:w="2250" w:type="dxa"/>
          </w:tcPr>
          <w:p w:rsidR="00166404" w:rsidRDefault="00021CBB">
            <w:r>
              <w:t>Section XI</w:t>
            </w:r>
          </w:p>
          <w:p w:rsidR="007D6A53" w:rsidRDefault="007D6A53">
            <w:r>
              <w:t>Staff Development Program</w:t>
            </w:r>
          </w:p>
        </w:tc>
        <w:tc>
          <w:tcPr>
            <w:tcW w:w="2430" w:type="dxa"/>
          </w:tcPr>
          <w:p w:rsidR="00166404" w:rsidRDefault="00E03B08">
            <w:r>
              <w:t>COMFSM_</w:t>
            </w:r>
            <w:r w:rsidR="00187DF3">
              <w:t xml:space="preserve">BP </w:t>
            </w:r>
            <w:r>
              <w:t>6015</w:t>
            </w:r>
          </w:p>
        </w:tc>
        <w:tc>
          <w:tcPr>
            <w:tcW w:w="8280" w:type="dxa"/>
          </w:tcPr>
          <w:p w:rsidR="00E03B08" w:rsidRDefault="00E03B08">
            <w:r>
              <w:t>Deleted “Purpose” “Staff Development Committee”, “ In house trainer or workshop” sections</w:t>
            </w:r>
          </w:p>
          <w:p w:rsidR="00E03B08" w:rsidRDefault="00E03B08" w:rsidP="00E03B08">
            <w:r>
              <w:t>Change capital letters to small letters in words such as College, “COM-FSM” to College of Micronesia-FSM</w:t>
            </w:r>
          </w:p>
          <w:p w:rsidR="00E03B08" w:rsidRDefault="00E03B08">
            <w:r>
              <w:t>Kept out the procedures sections</w:t>
            </w:r>
          </w:p>
        </w:tc>
      </w:tr>
      <w:tr w:rsidR="00166404" w:rsidTr="00464914">
        <w:tc>
          <w:tcPr>
            <w:tcW w:w="2250" w:type="dxa"/>
          </w:tcPr>
          <w:p w:rsidR="00166404" w:rsidRDefault="005919F7">
            <w:r>
              <w:t>Section X</w:t>
            </w:r>
            <w:r w:rsidR="00187DF3">
              <w:t>II</w:t>
            </w:r>
          </w:p>
          <w:p w:rsidR="007D6A53" w:rsidRDefault="007D6A53">
            <w:r>
              <w:t xml:space="preserve">Incentive Program </w:t>
            </w:r>
          </w:p>
        </w:tc>
        <w:tc>
          <w:tcPr>
            <w:tcW w:w="2430" w:type="dxa"/>
          </w:tcPr>
          <w:p w:rsidR="00166404" w:rsidRDefault="005919F7" w:rsidP="00187DF3">
            <w:r>
              <w:t>COMFSM_</w:t>
            </w:r>
            <w:r w:rsidR="00187DF3">
              <w:t>BP</w:t>
            </w:r>
            <w:r w:rsidR="00BE55FB">
              <w:t xml:space="preserve"> 6</w:t>
            </w:r>
            <w:r>
              <w:t>016</w:t>
            </w:r>
          </w:p>
        </w:tc>
        <w:tc>
          <w:tcPr>
            <w:tcW w:w="8280" w:type="dxa"/>
          </w:tcPr>
          <w:p w:rsidR="00166404" w:rsidRDefault="00421B08">
            <w:r>
              <w:t>Deleted “Purpose”, reference to “ Staff Development”, “Responsibility”</w:t>
            </w:r>
            <w:r w:rsidR="006259E7">
              <w:t xml:space="preserve"> </w:t>
            </w:r>
          </w:p>
          <w:p w:rsidR="00634EDA" w:rsidRDefault="00634EDA">
            <w:r>
              <w:t>Combined introductory sections into one simple opening paragraph</w:t>
            </w:r>
          </w:p>
          <w:p w:rsidR="00421B08" w:rsidRDefault="00421B08">
            <w:r>
              <w:t xml:space="preserve">Deleted deadlines provided in individual </w:t>
            </w:r>
            <w:r w:rsidR="006259E7">
              <w:t>award category, limitation of 2 awards under “Innovative Award”</w:t>
            </w:r>
          </w:p>
          <w:p w:rsidR="00421B08" w:rsidRDefault="00421B08" w:rsidP="006259E7">
            <w:r>
              <w:t>Replaced “Staff Development Committee” with President</w:t>
            </w:r>
            <w:r w:rsidR="006259E7">
              <w:t xml:space="preserve">’s Cabinet, “ Staff Development” with professional development, </w:t>
            </w:r>
          </w:p>
          <w:p w:rsidR="00EE46E9" w:rsidRDefault="00EE46E9" w:rsidP="006259E7">
            <w:r>
              <w:t xml:space="preserve">Updated </w:t>
            </w:r>
            <w:proofErr w:type="spellStart"/>
            <w:r>
              <w:t>adhocs</w:t>
            </w:r>
            <w:proofErr w:type="spellEnd"/>
            <w:r>
              <w:t xml:space="preserve"> with current practices </w:t>
            </w:r>
          </w:p>
        </w:tc>
      </w:tr>
      <w:tr w:rsidR="00166404" w:rsidTr="00464914">
        <w:tc>
          <w:tcPr>
            <w:tcW w:w="2250" w:type="dxa"/>
          </w:tcPr>
          <w:p w:rsidR="00166404" w:rsidRDefault="00187DF3">
            <w:r>
              <w:t>Section XIII</w:t>
            </w:r>
          </w:p>
          <w:p w:rsidR="007D6A53" w:rsidRDefault="007D6A53">
            <w:r>
              <w:t>Performance Evaluation</w:t>
            </w:r>
          </w:p>
        </w:tc>
        <w:tc>
          <w:tcPr>
            <w:tcW w:w="2430" w:type="dxa"/>
          </w:tcPr>
          <w:p w:rsidR="00166404" w:rsidRDefault="00BE55FB">
            <w:r>
              <w:t>COMFSM_BP 6</w:t>
            </w:r>
            <w:r w:rsidR="00187DF3">
              <w:t>017</w:t>
            </w:r>
          </w:p>
        </w:tc>
        <w:tc>
          <w:tcPr>
            <w:tcW w:w="8280" w:type="dxa"/>
          </w:tcPr>
          <w:p w:rsidR="00166404" w:rsidRDefault="00ED135A">
            <w:r>
              <w:t>Delete</w:t>
            </w:r>
            <w:r w:rsidR="00AA7278">
              <w:t>d</w:t>
            </w:r>
            <w:r>
              <w:t xml:space="preserve"> “ memo requirement, purpose, </w:t>
            </w:r>
            <w:r w:rsidR="000A74C2">
              <w:t xml:space="preserve">purpose section, </w:t>
            </w:r>
          </w:p>
          <w:p w:rsidR="000A74C2" w:rsidRDefault="000A74C2">
            <w:r>
              <w:t>Updated references to appendices</w:t>
            </w:r>
          </w:p>
          <w:p w:rsidR="000A74C2" w:rsidRDefault="000A74C2" w:rsidP="000A74C2">
            <w:r>
              <w:t>Change capital letters to small letters in words such as College, Board, President, etc.</w:t>
            </w:r>
          </w:p>
          <w:p w:rsidR="000A74C2" w:rsidRDefault="000A74C2"/>
        </w:tc>
      </w:tr>
      <w:tr w:rsidR="00166404" w:rsidTr="00464914">
        <w:tc>
          <w:tcPr>
            <w:tcW w:w="2250" w:type="dxa"/>
          </w:tcPr>
          <w:p w:rsidR="00166404" w:rsidRDefault="000B2A07">
            <w:r>
              <w:t>Section XIV</w:t>
            </w:r>
          </w:p>
          <w:p w:rsidR="007D6A53" w:rsidRDefault="007D6A53">
            <w:r>
              <w:t xml:space="preserve">Termination </w:t>
            </w:r>
          </w:p>
        </w:tc>
        <w:tc>
          <w:tcPr>
            <w:tcW w:w="2430" w:type="dxa"/>
          </w:tcPr>
          <w:p w:rsidR="00166404" w:rsidRDefault="000B2A07" w:rsidP="00BE55FB">
            <w:r>
              <w:t xml:space="preserve">COMFSM_BP </w:t>
            </w:r>
            <w:r w:rsidR="00BE55FB">
              <w:t>6</w:t>
            </w:r>
            <w:r>
              <w:t>018</w:t>
            </w:r>
          </w:p>
        </w:tc>
        <w:tc>
          <w:tcPr>
            <w:tcW w:w="8280" w:type="dxa"/>
          </w:tcPr>
          <w:p w:rsidR="00166404" w:rsidRDefault="00AA7278">
            <w:r>
              <w:t>Deleted “Purpose” section</w:t>
            </w:r>
          </w:p>
          <w:p w:rsidR="00AA7278" w:rsidRDefault="00AA7278">
            <w:r>
              <w:t xml:space="preserve">Added an introductory paragraph </w:t>
            </w:r>
          </w:p>
          <w:p w:rsidR="00AA7278" w:rsidRDefault="00AA7278">
            <w:r>
              <w:t>Change capital letters to small letters in words such as College, Board, President, etc.</w:t>
            </w:r>
          </w:p>
        </w:tc>
      </w:tr>
      <w:tr w:rsidR="00166404" w:rsidTr="00464914">
        <w:tc>
          <w:tcPr>
            <w:tcW w:w="2250" w:type="dxa"/>
          </w:tcPr>
          <w:p w:rsidR="00166404" w:rsidRDefault="008953FF">
            <w:r>
              <w:t>Section XV</w:t>
            </w:r>
          </w:p>
          <w:p w:rsidR="007D6A53" w:rsidRDefault="007D6A53">
            <w:r>
              <w:t xml:space="preserve">Employee Discipline and Protection </w:t>
            </w:r>
          </w:p>
        </w:tc>
        <w:tc>
          <w:tcPr>
            <w:tcW w:w="2430" w:type="dxa"/>
          </w:tcPr>
          <w:p w:rsidR="00166404" w:rsidRDefault="00BE55FB">
            <w:r>
              <w:t>COMFSM_BP 6</w:t>
            </w:r>
            <w:r w:rsidR="008953FF">
              <w:t>019</w:t>
            </w:r>
          </w:p>
        </w:tc>
        <w:tc>
          <w:tcPr>
            <w:tcW w:w="8280" w:type="dxa"/>
          </w:tcPr>
          <w:p w:rsidR="005A6B14" w:rsidRDefault="005A6B14">
            <w:r>
              <w:t xml:space="preserve">Deleted “Purpose” section </w:t>
            </w:r>
          </w:p>
          <w:p w:rsidR="00166404" w:rsidRDefault="005A6B14">
            <w:r>
              <w:t>Change capital letters to small letters in words such as College, Board, President, etc.</w:t>
            </w:r>
          </w:p>
        </w:tc>
      </w:tr>
      <w:tr w:rsidR="00166404" w:rsidTr="00464914">
        <w:tc>
          <w:tcPr>
            <w:tcW w:w="2250" w:type="dxa"/>
          </w:tcPr>
          <w:p w:rsidR="00166404" w:rsidRDefault="005A6B14">
            <w:r>
              <w:t>Section XV</w:t>
            </w:r>
          </w:p>
          <w:p w:rsidR="007D6A53" w:rsidRDefault="007D6A53">
            <w:r>
              <w:t xml:space="preserve">Employee Discipline and Protection </w:t>
            </w:r>
          </w:p>
        </w:tc>
        <w:tc>
          <w:tcPr>
            <w:tcW w:w="2430" w:type="dxa"/>
          </w:tcPr>
          <w:p w:rsidR="00166404" w:rsidRDefault="00BE55FB">
            <w:r>
              <w:t>COMFSM_BP 6</w:t>
            </w:r>
            <w:r w:rsidR="005A6B14">
              <w:t>020</w:t>
            </w:r>
          </w:p>
        </w:tc>
        <w:tc>
          <w:tcPr>
            <w:tcW w:w="8280" w:type="dxa"/>
          </w:tcPr>
          <w:p w:rsidR="00166404" w:rsidRDefault="005A6B14">
            <w:r>
              <w:t xml:space="preserve">Focused this section on Sexual Harassment to simplify things </w:t>
            </w:r>
          </w:p>
          <w:p w:rsidR="00EE5C49" w:rsidRDefault="00EE5C49">
            <w:r>
              <w:t>Del</w:t>
            </w:r>
            <w:r w:rsidR="00BB3FE5">
              <w:t>eted “Purpose”</w:t>
            </w:r>
          </w:p>
          <w:p w:rsidR="00BB3FE5" w:rsidRDefault="00BB3FE5">
            <w:r>
              <w:t>Updated references to other policies ( Student Handbook)</w:t>
            </w:r>
          </w:p>
          <w:p w:rsidR="00BB3FE5" w:rsidRDefault="00BB3FE5" w:rsidP="00BB3FE5">
            <w:r>
              <w:t xml:space="preserve">Change capital letters to small letters in words such as College, President, </w:t>
            </w:r>
            <w:r w:rsidR="00BB50A2">
              <w:t xml:space="preserve">Human Resources Office, </w:t>
            </w:r>
            <w:r>
              <w:t>etc.</w:t>
            </w:r>
          </w:p>
          <w:p w:rsidR="00BB3FE5" w:rsidRDefault="00BB3FE5" w:rsidP="00BB3FE5">
            <w:r>
              <w:t xml:space="preserve">Changed section on “procedures” to timelines as more appropriate </w:t>
            </w:r>
          </w:p>
        </w:tc>
      </w:tr>
      <w:tr w:rsidR="00590F37" w:rsidTr="00464914">
        <w:tc>
          <w:tcPr>
            <w:tcW w:w="2250" w:type="dxa"/>
          </w:tcPr>
          <w:p w:rsidR="00590F37" w:rsidRDefault="00B60216">
            <w:r>
              <w:lastRenderedPageBreak/>
              <w:t>Section XVI</w:t>
            </w:r>
          </w:p>
          <w:p w:rsidR="007D6A53" w:rsidRDefault="007D6A53">
            <w:r>
              <w:t>Grievance Procedure</w:t>
            </w:r>
          </w:p>
        </w:tc>
        <w:tc>
          <w:tcPr>
            <w:tcW w:w="2430" w:type="dxa"/>
          </w:tcPr>
          <w:p w:rsidR="00590F37" w:rsidRDefault="00BE55FB">
            <w:r>
              <w:t>COMFSM_BP 6</w:t>
            </w:r>
            <w:r w:rsidR="00B60216">
              <w:t>021</w:t>
            </w:r>
          </w:p>
        </w:tc>
        <w:tc>
          <w:tcPr>
            <w:tcW w:w="8280" w:type="dxa"/>
          </w:tcPr>
          <w:p w:rsidR="00590F37" w:rsidRDefault="00931388">
            <w:r>
              <w:t>Deleted “purpose”</w:t>
            </w:r>
          </w:p>
          <w:p w:rsidR="00931388" w:rsidRDefault="00931388" w:rsidP="00931388">
            <w:r>
              <w:t>Change capital letters to small letters in words such as College, President, Board, Grievance Committee, etc.</w:t>
            </w:r>
          </w:p>
          <w:p w:rsidR="00931388" w:rsidRDefault="00931388"/>
        </w:tc>
      </w:tr>
      <w:tr w:rsidR="00590F37" w:rsidTr="00464914">
        <w:tc>
          <w:tcPr>
            <w:tcW w:w="2250" w:type="dxa"/>
          </w:tcPr>
          <w:p w:rsidR="00590F37" w:rsidRDefault="00DE107C">
            <w:r>
              <w:t>Section XVII</w:t>
            </w:r>
          </w:p>
          <w:p w:rsidR="007D6A53" w:rsidRDefault="007D6A53">
            <w:r>
              <w:t xml:space="preserve">Employee Organization </w:t>
            </w:r>
          </w:p>
        </w:tc>
        <w:tc>
          <w:tcPr>
            <w:tcW w:w="2430" w:type="dxa"/>
          </w:tcPr>
          <w:p w:rsidR="00590F37" w:rsidRDefault="00BE55FB">
            <w:r>
              <w:t>COMFSM_BP 6</w:t>
            </w:r>
            <w:r w:rsidR="00DE107C">
              <w:t>022</w:t>
            </w:r>
          </w:p>
        </w:tc>
        <w:tc>
          <w:tcPr>
            <w:tcW w:w="8280" w:type="dxa"/>
          </w:tcPr>
          <w:p w:rsidR="00590F37" w:rsidRDefault="00DE107C">
            <w:r>
              <w:t>Deleted “Purpose”</w:t>
            </w:r>
          </w:p>
          <w:p w:rsidR="00560249" w:rsidRDefault="00560249">
            <w:r>
              <w:t>Inserted an introductory paragraph at the beginning</w:t>
            </w:r>
          </w:p>
          <w:p w:rsidR="00560249" w:rsidRDefault="00560249" w:rsidP="00560249">
            <w:r>
              <w:t>Change capital letters to small letters in words such as College and President</w:t>
            </w:r>
          </w:p>
          <w:p w:rsidR="00560249" w:rsidRDefault="00560249"/>
        </w:tc>
      </w:tr>
      <w:tr w:rsidR="00590F37" w:rsidTr="00464914">
        <w:tc>
          <w:tcPr>
            <w:tcW w:w="2250" w:type="dxa"/>
          </w:tcPr>
          <w:p w:rsidR="00590F37" w:rsidRDefault="00BE55FB">
            <w:r>
              <w:t>Section XVIII</w:t>
            </w:r>
          </w:p>
          <w:p w:rsidR="007D6A53" w:rsidRDefault="007D6A53">
            <w:r>
              <w:t xml:space="preserve">Outside employment </w:t>
            </w:r>
          </w:p>
        </w:tc>
        <w:tc>
          <w:tcPr>
            <w:tcW w:w="2430" w:type="dxa"/>
          </w:tcPr>
          <w:p w:rsidR="00590F37" w:rsidRDefault="00BE55FB">
            <w:r>
              <w:t>COMFSM_BP 6023</w:t>
            </w:r>
          </w:p>
        </w:tc>
        <w:tc>
          <w:tcPr>
            <w:tcW w:w="8280" w:type="dxa"/>
          </w:tcPr>
          <w:p w:rsidR="00590F37" w:rsidRDefault="00737869">
            <w:r>
              <w:t>Deleted “Purpose, Procedures, Responsibilities and Source documents” sections.</w:t>
            </w:r>
          </w:p>
          <w:p w:rsidR="00737869" w:rsidRDefault="00737869" w:rsidP="00737869">
            <w:r>
              <w:t>Change capital letters to small letters in words such as College, President, Vice President, Campus Director”</w:t>
            </w:r>
          </w:p>
          <w:p w:rsidR="00737869" w:rsidRDefault="00737869" w:rsidP="00737869">
            <w:r>
              <w:t xml:space="preserve">Updated reference to other policies </w:t>
            </w:r>
          </w:p>
          <w:p w:rsidR="00737869" w:rsidRDefault="00737869"/>
        </w:tc>
      </w:tr>
      <w:tr w:rsidR="00590F37" w:rsidTr="00464914">
        <w:tc>
          <w:tcPr>
            <w:tcW w:w="2250" w:type="dxa"/>
          </w:tcPr>
          <w:p w:rsidR="00590F37" w:rsidRDefault="00A547BA">
            <w:r>
              <w:t>Section XIX</w:t>
            </w:r>
          </w:p>
          <w:p w:rsidR="007D6A53" w:rsidRDefault="007D6A53">
            <w:r>
              <w:t xml:space="preserve">Nepotism </w:t>
            </w:r>
          </w:p>
        </w:tc>
        <w:tc>
          <w:tcPr>
            <w:tcW w:w="2430" w:type="dxa"/>
          </w:tcPr>
          <w:p w:rsidR="00590F37" w:rsidRDefault="00A547BA">
            <w:r>
              <w:t>COMFSM_BP 6024</w:t>
            </w:r>
          </w:p>
        </w:tc>
        <w:tc>
          <w:tcPr>
            <w:tcW w:w="8280" w:type="dxa"/>
          </w:tcPr>
          <w:p w:rsidR="001D4F82" w:rsidRDefault="001D4F82">
            <w:r>
              <w:t xml:space="preserve">Deleted “Purpose” section </w:t>
            </w:r>
          </w:p>
          <w:p w:rsidR="00590F37" w:rsidRDefault="001D4F82" w:rsidP="001D4F82">
            <w:r>
              <w:t>Changed capital letters to small letters in words such as Board and College</w:t>
            </w:r>
          </w:p>
        </w:tc>
      </w:tr>
      <w:tr w:rsidR="00590F37" w:rsidTr="00464914">
        <w:tc>
          <w:tcPr>
            <w:tcW w:w="2250" w:type="dxa"/>
          </w:tcPr>
          <w:p w:rsidR="00590F37" w:rsidRDefault="00042027">
            <w:r>
              <w:t>Policy 001</w:t>
            </w:r>
          </w:p>
          <w:p w:rsidR="007D6A53" w:rsidRDefault="007D6A53">
            <w:r>
              <w:t>Classification Policy</w:t>
            </w:r>
          </w:p>
        </w:tc>
        <w:tc>
          <w:tcPr>
            <w:tcW w:w="2430" w:type="dxa"/>
          </w:tcPr>
          <w:p w:rsidR="00590F37" w:rsidRDefault="00D121EB">
            <w:r>
              <w:t>COMFSM_BP 6025</w:t>
            </w:r>
          </w:p>
        </w:tc>
        <w:tc>
          <w:tcPr>
            <w:tcW w:w="8280" w:type="dxa"/>
          </w:tcPr>
          <w:p w:rsidR="00590F37" w:rsidRDefault="00042027">
            <w:r>
              <w:t>Deleted “Purpose, responsibilities, procedures, source” sections</w:t>
            </w:r>
          </w:p>
          <w:p w:rsidR="00042027" w:rsidRDefault="00042027" w:rsidP="00042027">
            <w:r>
              <w:t xml:space="preserve">Update “human resources director” from personnel officer </w:t>
            </w:r>
          </w:p>
        </w:tc>
      </w:tr>
      <w:tr w:rsidR="00590F37" w:rsidTr="00464914">
        <w:tc>
          <w:tcPr>
            <w:tcW w:w="2250" w:type="dxa"/>
          </w:tcPr>
          <w:p w:rsidR="00590F37" w:rsidRDefault="00D134C5">
            <w:r>
              <w:t>Policy 002</w:t>
            </w:r>
          </w:p>
          <w:p w:rsidR="007D6A53" w:rsidRDefault="007D6A53">
            <w:r>
              <w:t>Faculty Workload Policy</w:t>
            </w:r>
          </w:p>
        </w:tc>
        <w:tc>
          <w:tcPr>
            <w:tcW w:w="2430" w:type="dxa"/>
          </w:tcPr>
          <w:p w:rsidR="00590F37" w:rsidRDefault="00D134C5">
            <w:r>
              <w:t>COMFSM_BP 6026</w:t>
            </w:r>
          </w:p>
        </w:tc>
        <w:tc>
          <w:tcPr>
            <w:tcW w:w="8280" w:type="dxa"/>
          </w:tcPr>
          <w:p w:rsidR="00590F37" w:rsidRDefault="00DD05B2">
            <w:r>
              <w:t>Deleted “purpose, procedures sections</w:t>
            </w:r>
          </w:p>
          <w:p w:rsidR="00DD05B2" w:rsidRDefault="00DD05B2">
            <w:r>
              <w:t>Changed capital letters to small letters in words such as Board, College, Chairperson, Vice President,  and College</w:t>
            </w:r>
          </w:p>
          <w:p w:rsidR="00DD05B2" w:rsidRDefault="00DD05B2">
            <w:r>
              <w:t xml:space="preserve">Updated reference to other polices </w:t>
            </w:r>
          </w:p>
        </w:tc>
      </w:tr>
      <w:tr w:rsidR="00590F37" w:rsidTr="00464914">
        <w:tc>
          <w:tcPr>
            <w:tcW w:w="2250" w:type="dxa"/>
          </w:tcPr>
          <w:p w:rsidR="00590F37" w:rsidRDefault="00F75359">
            <w:r>
              <w:t>Policy 003</w:t>
            </w:r>
          </w:p>
          <w:p w:rsidR="007D6A53" w:rsidRDefault="007D6A53">
            <w:r>
              <w:t>Tuition Wavier and Reduction</w:t>
            </w:r>
          </w:p>
        </w:tc>
        <w:tc>
          <w:tcPr>
            <w:tcW w:w="2430" w:type="dxa"/>
          </w:tcPr>
          <w:p w:rsidR="00590F37" w:rsidRDefault="00F75359">
            <w:r>
              <w:t>COMFSM_BP 6027</w:t>
            </w:r>
          </w:p>
        </w:tc>
        <w:tc>
          <w:tcPr>
            <w:tcW w:w="8280" w:type="dxa"/>
          </w:tcPr>
          <w:p w:rsidR="00590F37" w:rsidRDefault="00640BB0">
            <w:r>
              <w:t>Deleted “purpose, application, responsibilities, &amp; procedures” sections</w:t>
            </w:r>
          </w:p>
          <w:p w:rsidR="00640BB0" w:rsidRDefault="00640BB0" w:rsidP="00FA5A0C">
            <w:r>
              <w:t>Inserted age limit from procedures into the p</w:t>
            </w:r>
            <w:r w:rsidR="00FA5A0C">
              <w:t>olicy section to make it clear and updating the</w:t>
            </w:r>
            <w:r>
              <w:t xml:space="preserve"> definition </w:t>
            </w:r>
            <w:r w:rsidR="00FA5A0C">
              <w:t>section to match up</w:t>
            </w:r>
          </w:p>
        </w:tc>
      </w:tr>
      <w:tr w:rsidR="00590F37" w:rsidTr="00464914">
        <w:tc>
          <w:tcPr>
            <w:tcW w:w="2250" w:type="dxa"/>
          </w:tcPr>
          <w:p w:rsidR="00590F37" w:rsidRDefault="00FA5A0C">
            <w:r>
              <w:t>Policy 004</w:t>
            </w:r>
          </w:p>
          <w:p w:rsidR="007D6A53" w:rsidRDefault="007D6A53">
            <w:r>
              <w:t>Extended Employment Benefits Policy</w:t>
            </w:r>
          </w:p>
        </w:tc>
        <w:tc>
          <w:tcPr>
            <w:tcW w:w="2430" w:type="dxa"/>
          </w:tcPr>
          <w:p w:rsidR="00590F37" w:rsidRDefault="00FA5A0C">
            <w:r>
              <w:t>COMFSM_BP 6028</w:t>
            </w:r>
          </w:p>
        </w:tc>
        <w:tc>
          <w:tcPr>
            <w:tcW w:w="8280" w:type="dxa"/>
          </w:tcPr>
          <w:p w:rsidR="00590F37" w:rsidRDefault="00323B88">
            <w:r>
              <w:t>Deleted “Purpose, responsibilities, procedures” sections</w:t>
            </w:r>
          </w:p>
          <w:p w:rsidR="00323B88" w:rsidRDefault="00323B88" w:rsidP="00323B88">
            <w:r>
              <w:t xml:space="preserve">Changed capital letters to small </w:t>
            </w:r>
            <w:r w:rsidR="00323DFA">
              <w:t xml:space="preserve">letters in words such as Board and </w:t>
            </w:r>
            <w:r>
              <w:t>College</w:t>
            </w:r>
            <w:r w:rsidR="00323DFA">
              <w:t>.</w:t>
            </w:r>
          </w:p>
          <w:p w:rsidR="00323DFA" w:rsidRDefault="00323DFA" w:rsidP="00323B88">
            <w:r>
              <w:t xml:space="preserve">Updated the eligible criteria under Housing to fit placement of eligible positions on the current salary schedule </w:t>
            </w:r>
          </w:p>
          <w:p w:rsidR="00323DFA" w:rsidRDefault="00323DFA" w:rsidP="00323B88">
            <w:r>
              <w:t>Matched already established definition of Regular Employee to other previous policy sections</w:t>
            </w:r>
          </w:p>
          <w:p w:rsidR="00323B88" w:rsidRDefault="00323B88"/>
        </w:tc>
      </w:tr>
      <w:tr w:rsidR="00590F37" w:rsidTr="00464914">
        <w:tc>
          <w:tcPr>
            <w:tcW w:w="2250" w:type="dxa"/>
          </w:tcPr>
          <w:p w:rsidR="00590F37" w:rsidRDefault="00DB2ED2">
            <w:r>
              <w:t>Policy 005</w:t>
            </w:r>
          </w:p>
          <w:p w:rsidR="007D6A53" w:rsidRDefault="007D6A53">
            <w:r>
              <w:t>Code of Ethics</w:t>
            </w:r>
          </w:p>
        </w:tc>
        <w:tc>
          <w:tcPr>
            <w:tcW w:w="2430" w:type="dxa"/>
          </w:tcPr>
          <w:p w:rsidR="00590F37" w:rsidRDefault="00DB2ED2">
            <w:r>
              <w:t>COMFSM_BP 6029</w:t>
            </w:r>
          </w:p>
        </w:tc>
        <w:tc>
          <w:tcPr>
            <w:tcW w:w="8280" w:type="dxa"/>
          </w:tcPr>
          <w:p w:rsidR="00590F37" w:rsidRDefault="002A09A0">
            <w:r>
              <w:t>Deleted “purpose, procedures, responsibilities, sources” section</w:t>
            </w:r>
          </w:p>
          <w:p w:rsidR="002A09A0" w:rsidRDefault="002A09A0" w:rsidP="002A09A0">
            <w:r>
              <w:t xml:space="preserve">Changed capital letters to small letters in words such as </w:t>
            </w:r>
            <w:r>
              <w:t xml:space="preserve">Board, </w:t>
            </w:r>
            <w:r>
              <w:t>College</w:t>
            </w:r>
            <w:r>
              <w:t>, Vice Presidents, spelled out College of Micronesia-FSM, Director of Human Resources, Code of Ethics, etc.</w:t>
            </w:r>
          </w:p>
          <w:p w:rsidR="002A09A0" w:rsidRDefault="002A09A0" w:rsidP="002A09A0">
            <w:r>
              <w:lastRenderedPageBreak/>
              <w:t xml:space="preserve">Updated references to other policies </w:t>
            </w:r>
          </w:p>
          <w:p w:rsidR="002A09A0" w:rsidRDefault="002A09A0"/>
        </w:tc>
      </w:tr>
      <w:tr w:rsidR="00590F37" w:rsidTr="00464914">
        <w:tc>
          <w:tcPr>
            <w:tcW w:w="2250" w:type="dxa"/>
          </w:tcPr>
          <w:p w:rsidR="00590F37" w:rsidRDefault="00BF51A9">
            <w:r>
              <w:lastRenderedPageBreak/>
              <w:t>Policy 007</w:t>
            </w:r>
          </w:p>
          <w:p w:rsidR="007D6A53" w:rsidRDefault="007D6A53">
            <w:r>
              <w:t>Emeritus Professor</w:t>
            </w:r>
          </w:p>
        </w:tc>
        <w:tc>
          <w:tcPr>
            <w:tcW w:w="2430" w:type="dxa"/>
          </w:tcPr>
          <w:p w:rsidR="00590F37" w:rsidRDefault="00BF51A9">
            <w:r>
              <w:t>COMFSM_BP 6030</w:t>
            </w:r>
          </w:p>
        </w:tc>
        <w:tc>
          <w:tcPr>
            <w:tcW w:w="8280" w:type="dxa"/>
          </w:tcPr>
          <w:p w:rsidR="00590F37" w:rsidRDefault="006F2289">
            <w:r>
              <w:t>Deleted “purpose,  responsibilities, procedures, sources” sections</w:t>
            </w:r>
          </w:p>
          <w:p w:rsidR="006F2289" w:rsidRDefault="006F2289" w:rsidP="006F2289">
            <w:r>
              <w:t xml:space="preserve">Changed capital letters to small letters in words such as Board, College, </w:t>
            </w:r>
            <w:r>
              <w:t xml:space="preserve">etc. </w:t>
            </w:r>
          </w:p>
        </w:tc>
      </w:tr>
      <w:tr w:rsidR="00590F37" w:rsidTr="00464914">
        <w:tc>
          <w:tcPr>
            <w:tcW w:w="2250" w:type="dxa"/>
          </w:tcPr>
          <w:p w:rsidR="00590F37" w:rsidRDefault="006F2289">
            <w:r>
              <w:t>Policy 008</w:t>
            </w:r>
          </w:p>
          <w:p w:rsidR="007D6A53" w:rsidRDefault="007D6A53">
            <w:r>
              <w:t xml:space="preserve">Human Resources Record Access &amp; Confidentiality Policy </w:t>
            </w:r>
          </w:p>
        </w:tc>
        <w:tc>
          <w:tcPr>
            <w:tcW w:w="2430" w:type="dxa"/>
          </w:tcPr>
          <w:p w:rsidR="00590F37" w:rsidRDefault="006F2289">
            <w:r>
              <w:t>COMFSM_BP 6031</w:t>
            </w:r>
          </w:p>
        </w:tc>
        <w:tc>
          <w:tcPr>
            <w:tcW w:w="8280" w:type="dxa"/>
          </w:tcPr>
          <w:p w:rsidR="00590F37" w:rsidRDefault="001C0737">
            <w:r>
              <w:t>Deleted “purpose, responsibilities, procedures” sections</w:t>
            </w:r>
          </w:p>
        </w:tc>
      </w:tr>
      <w:tr w:rsidR="00590F37" w:rsidTr="00464914">
        <w:tc>
          <w:tcPr>
            <w:tcW w:w="2250" w:type="dxa"/>
          </w:tcPr>
          <w:p w:rsidR="00590F37" w:rsidRDefault="00C66F33">
            <w:r>
              <w:rPr>
                <w:rFonts w:ascii="Garamond" w:hAnsi="Garamond"/>
                <w:sz w:val="24"/>
                <w:szCs w:val="24"/>
              </w:rPr>
              <w:t>CSAFWCP Policy</w:t>
            </w:r>
          </w:p>
        </w:tc>
        <w:tc>
          <w:tcPr>
            <w:tcW w:w="2430" w:type="dxa"/>
          </w:tcPr>
          <w:p w:rsidR="00590F37" w:rsidRDefault="00C66F33">
            <w:r>
              <w:t>COMFSM_BP 6032</w:t>
            </w:r>
          </w:p>
        </w:tc>
        <w:tc>
          <w:tcPr>
            <w:tcW w:w="8280" w:type="dxa"/>
          </w:tcPr>
          <w:p w:rsidR="00590F37" w:rsidRDefault="00C66F33">
            <w:r>
              <w:t>Deleted “Purpose, responsibilities, procedures” sections</w:t>
            </w:r>
          </w:p>
          <w:p w:rsidR="00C66F33" w:rsidRDefault="00C66F33" w:rsidP="00C66F33">
            <w:r>
              <w:t>Changed capital letters to small letters in words such as College, etc.</w:t>
            </w:r>
          </w:p>
        </w:tc>
      </w:tr>
      <w:tr w:rsidR="001C0737" w:rsidTr="00464914">
        <w:tc>
          <w:tcPr>
            <w:tcW w:w="2250" w:type="dxa"/>
          </w:tcPr>
          <w:p w:rsidR="001C0737" w:rsidRDefault="001C0737"/>
        </w:tc>
        <w:tc>
          <w:tcPr>
            <w:tcW w:w="2430" w:type="dxa"/>
          </w:tcPr>
          <w:p w:rsidR="001C0737" w:rsidRDefault="001C0737"/>
        </w:tc>
        <w:tc>
          <w:tcPr>
            <w:tcW w:w="8280" w:type="dxa"/>
          </w:tcPr>
          <w:p w:rsidR="001C0737" w:rsidRDefault="001C0737"/>
        </w:tc>
      </w:tr>
      <w:tr w:rsidR="00D121EB" w:rsidTr="00544548">
        <w:tc>
          <w:tcPr>
            <w:tcW w:w="12960" w:type="dxa"/>
            <w:gridSpan w:val="3"/>
            <w:shd w:val="clear" w:color="auto" w:fill="A6A6A6" w:themeFill="background1" w:themeFillShade="A6"/>
          </w:tcPr>
          <w:p w:rsidR="00D121EB" w:rsidRPr="00D121EB" w:rsidRDefault="00D121EB">
            <w:pPr>
              <w:rPr>
                <w:b/>
              </w:rPr>
            </w:pPr>
            <w:r>
              <w:rPr>
                <w:b/>
              </w:rPr>
              <w:t xml:space="preserve">Policies that are absolute and no longer relevant </w:t>
            </w:r>
          </w:p>
        </w:tc>
      </w:tr>
      <w:tr w:rsidR="00590F37" w:rsidTr="00464914">
        <w:tc>
          <w:tcPr>
            <w:tcW w:w="2250" w:type="dxa"/>
          </w:tcPr>
          <w:p w:rsidR="00590F37" w:rsidRDefault="00D121EB">
            <w:r>
              <w:t>Section XX</w:t>
            </w:r>
          </w:p>
          <w:p w:rsidR="007D6A53" w:rsidRDefault="007D6A53">
            <w:r>
              <w:t xml:space="preserve">Revisions and Amendments </w:t>
            </w:r>
          </w:p>
        </w:tc>
        <w:tc>
          <w:tcPr>
            <w:tcW w:w="2430" w:type="dxa"/>
          </w:tcPr>
          <w:p w:rsidR="00590F37" w:rsidRDefault="00590F37"/>
        </w:tc>
        <w:tc>
          <w:tcPr>
            <w:tcW w:w="8280" w:type="dxa"/>
          </w:tcPr>
          <w:p w:rsidR="00590F37" w:rsidRDefault="00D121EB">
            <w:r>
              <w:t>This section is a duplicate of COMFSM_BP 2001</w:t>
            </w:r>
          </w:p>
        </w:tc>
      </w:tr>
      <w:tr w:rsidR="00590F37" w:rsidTr="00464914">
        <w:tc>
          <w:tcPr>
            <w:tcW w:w="2250" w:type="dxa"/>
          </w:tcPr>
          <w:p w:rsidR="00590F37" w:rsidRDefault="00BF51A9">
            <w:r>
              <w:t>Policy 006</w:t>
            </w:r>
          </w:p>
          <w:p w:rsidR="007D6A53" w:rsidRDefault="007D6A53">
            <w:r>
              <w:t xml:space="preserve">Donated Sick Leaves </w:t>
            </w:r>
            <w:bookmarkStart w:id="0" w:name="_GoBack"/>
            <w:bookmarkEnd w:id="0"/>
          </w:p>
        </w:tc>
        <w:tc>
          <w:tcPr>
            <w:tcW w:w="2430" w:type="dxa"/>
          </w:tcPr>
          <w:p w:rsidR="00590F37" w:rsidRDefault="00590F37"/>
        </w:tc>
        <w:tc>
          <w:tcPr>
            <w:tcW w:w="8280" w:type="dxa"/>
          </w:tcPr>
          <w:p w:rsidR="00590F37" w:rsidRDefault="00BF51A9">
            <w:r>
              <w:t xml:space="preserve">This section is inserted into the Leave Policies </w:t>
            </w:r>
          </w:p>
        </w:tc>
      </w:tr>
      <w:tr w:rsidR="00590F37" w:rsidTr="00464914">
        <w:tc>
          <w:tcPr>
            <w:tcW w:w="2250" w:type="dxa"/>
          </w:tcPr>
          <w:p w:rsidR="00590F37" w:rsidRDefault="00590F37"/>
        </w:tc>
        <w:tc>
          <w:tcPr>
            <w:tcW w:w="2430" w:type="dxa"/>
          </w:tcPr>
          <w:p w:rsidR="00590F37" w:rsidRDefault="00590F37"/>
        </w:tc>
        <w:tc>
          <w:tcPr>
            <w:tcW w:w="8280" w:type="dxa"/>
          </w:tcPr>
          <w:p w:rsidR="00590F37" w:rsidRDefault="00590F37"/>
        </w:tc>
      </w:tr>
      <w:tr w:rsidR="00590F37" w:rsidTr="00464914">
        <w:tc>
          <w:tcPr>
            <w:tcW w:w="2250" w:type="dxa"/>
          </w:tcPr>
          <w:p w:rsidR="00590F37" w:rsidRDefault="00590F37"/>
        </w:tc>
        <w:tc>
          <w:tcPr>
            <w:tcW w:w="2430" w:type="dxa"/>
          </w:tcPr>
          <w:p w:rsidR="00590F37" w:rsidRDefault="00590F37"/>
        </w:tc>
        <w:tc>
          <w:tcPr>
            <w:tcW w:w="8280" w:type="dxa"/>
          </w:tcPr>
          <w:p w:rsidR="00590F37" w:rsidRDefault="00590F37"/>
        </w:tc>
      </w:tr>
      <w:tr w:rsidR="00590F37" w:rsidTr="00464914">
        <w:tc>
          <w:tcPr>
            <w:tcW w:w="2250" w:type="dxa"/>
          </w:tcPr>
          <w:p w:rsidR="00590F37" w:rsidRDefault="00590F37"/>
        </w:tc>
        <w:tc>
          <w:tcPr>
            <w:tcW w:w="2430" w:type="dxa"/>
          </w:tcPr>
          <w:p w:rsidR="00590F37" w:rsidRDefault="00590F37"/>
        </w:tc>
        <w:tc>
          <w:tcPr>
            <w:tcW w:w="8280" w:type="dxa"/>
          </w:tcPr>
          <w:p w:rsidR="00590F37" w:rsidRDefault="00590F37"/>
        </w:tc>
      </w:tr>
    </w:tbl>
    <w:p w:rsidR="00D8662E" w:rsidRDefault="00D8662E"/>
    <w:sectPr w:rsidR="00D8662E" w:rsidSect="00BB6F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A0" w:rsidRDefault="002A09A0" w:rsidP="002A09A0">
      <w:pPr>
        <w:spacing w:after="0" w:line="240" w:lineRule="auto"/>
      </w:pPr>
      <w:r>
        <w:separator/>
      </w:r>
    </w:p>
  </w:endnote>
  <w:endnote w:type="continuationSeparator" w:id="0">
    <w:p w:rsidR="002A09A0" w:rsidRDefault="002A09A0" w:rsidP="002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A0" w:rsidRDefault="002A09A0" w:rsidP="002A09A0">
      <w:pPr>
        <w:spacing w:after="0" w:line="240" w:lineRule="auto"/>
      </w:pPr>
      <w:r>
        <w:separator/>
      </w:r>
    </w:p>
  </w:footnote>
  <w:footnote w:type="continuationSeparator" w:id="0">
    <w:p w:rsidR="002A09A0" w:rsidRDefault="002A09A0" w:rsidP="002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33"/>
    <w:rsid w:val="00007766"/>
    <w:rsid w:val="00021CBB"/>
    <w:rsid w:val="00042027"/>
    <w:rsid w:val="00073019"/>
    <w:rsid w:val="000A74C2"/>
    <w:rsid w:val="000B2A07"/>
    <w:rsid w:val="000D1FFB"/>
    <w:rsid w:val="001012B0"/>
    <w:rsid w:val="0010244D"/>
    <w:rsid w:val="00166404"/>
    <w:rsid w:val="00187DF3"/>
    <w:rsid w:val="001B78AF"/>
    <w:rsid w:val="001C0737"/>
    <w:rsid w:val="001C77EC"/>
    <w:rsid w:val="001D4F82"/>
    <w:rsid w:val="0021132B"/>
    <w:rsid w:val="002410A8"/>
    <w:rsid w:val="0026695C"/>
    <w:rsid w:val="002A09A0"/>
    <w:rsid w:val="002B687E"/>
    <w:rsid w:val="00310F3F"/>
    <w:rsid w:val="00323B88"/>
    <w:rsid w:val="00323DFA"/>
    <w:rsid w:val="00352C5A"/>
    <w:rsid w:val="003847F0"/>
    <w:rsid w:val="003A7B7C"/>
    <w:rsid w:val="003F228A"/>
    <w:rsid w:val="00421B08"/>
    <w:rsid w:val="00453CC5"/>
    <w:rsid w:val="00464914"/>
    <w:rsid w:val="00465EB8"/>
    <w:rsid w:val="00467E6E"/>
    <w:rsid w:val="00475AAF"/>
    <w:rsid w:val="004C5C6B"/>
    <w:rsid w:val="004F50D0"/>
    <w:rsid w:val="0050496F"/>
    <w:rsid w:val="00544548"/>
    <w:rsid w:val="00560249"/>
    <w:rsid w:val="00590F37"/>
    <w:rsid w:val="005919F7"/>
    <w:rsid w:val="0059491D"/>
    <w:rsid w:val="005A6B14"/>
    <w:rsid w:val="005C791B"/>
    <w:rsid w:val="00611EDC"/>
    <w:rsid w:val="0062113B"/>
    <w:rsid w:val="006259E7"/>
    <w:rsid w:val="00634EDA"/>
    <w:rsid w:val="00635760"/>
    <w:rsid w:val="00640BB0"/>
    <w:rsid w:val="006718D6"/>
    <w:rsid w:val="00692903"/>
    <w:rsid w:val="006B5C26"/>
    <w:rsid w:val="006E44D8"/>
    <w:rsid w:val="006F2289"/>
    <w:rsid w:val="00737869"/>
    <w:rsid w:val="00737F1A"/>
    <w:rsid w:val="00740144"/>
    <w:rsid w:val="007461F6"/>
    <w:rsid w:val="00752188"/>
    <w:rsid w:val="007A1963"/>
    <w:rsid w:val="007A754B"/>
    <w:rsid w:val="007D6A53"/>
    <w:rsid w:val="007E338F"/>
    <w:rsid w:val="00804333"/>
    <w:rsid w:val="00805AC2"/>
    <w:rsid w:val="0086314B"/>
    <w:rsid w:val="00864235"/>
    <w:rsid w:val="008953FF"/>
    <w:rsid w:val="00897338"/>
    <w:rsid w:val="008F7D3C"/>
    <w:rsid w:val="00931388"/>
    <w:rsid w:val="00993959"/>
    <w:rsid w:val="009A79D5"/>
    <w:rsid w:val="009B7ADB"/>
    <w:rsid w:val="009F147F"/>
    <w:rsid w:val="00A547BA"/>
    <w:rsid w:val="00A76748"/>
    <w:rsid w:val="00AA7278"/>
    <w:rsid w:val="00AB729D"/>
    <w:rsid w:val="00AD3DFF"/>
    <w:rsid w:val="00AE0A4F"/>
    <w:rsid w:val="00AF6031"/>
    <w:rsid w:val="00B01E35"/>
    <w:rsid w:val="00B11156"/>
    <w:rsid w:val="00B126E0"/>
    <w:rsid w:val="00B60216"/>
    <w:rsid w:val="00B7030B"/>
    <w:rsid w:val="00BB3FE5"/>
    <w:rsid w:val="00BB50A2"/>
    <w:rsid w:val="00BB6F33"/>
    <w:rsid w:val="00BD51C1"/>
    <w:rsid w:val="00BE55FB"/>
    <w:rsid w:val="00BF51A9"/>
    <w:rsid w:val="00C66F33"/>
    <w:rsid w:val="00D121EB"/>
    <w:rsid w:val="00D134C5"/>
    <w:rsid w:val="00D23A19"/>
    <w:rsid w:val="00D56D45"/>
    <w:rsid w:val="00D60ED8"/>
    <w:rsid w:val="00D65048"/>
    <w:rsid w:val="00D81ECA"/>
    <w:rsid w:val="00D8662E"/>
    <w:rsid w:val="00D938FD"/>
    <w:rsid w:val="00D95FF8"/>
    <w:rsid w:val="00DB2ED2"/>
    <w:rsid w:val="00DD05B2"/>
    <w:rsid w:val="00DD4FA9"/>
    <w:rsid w:val="00DE107C"/>
    <w:rsid w:val="00DE14D4"/>
    <w:rsid w:val="00E03B08"/>
    <w:rsid w:val="00EB63BB"/>
    <w:rsid w:val="00EC3BEC"/>
    <w:rsid w:val="00EC5FC2"/>
    <w:rsid w:val="00ED135A"/>
    <w:rsid w:val="00EE46E9"/>
    <w:rsid w:val="00EE5C49"/>
    <w:rsid w:val="00F14E76"/>
    <w:rsid w:val="00F235A9"/>
    <w:rsid w:val="00F72E31"/>
    <w:rsid w:val="00F75359"/>
    <w:rsid w:val="00F968E5"/>
    <w:rsid w:val="00FA2C99"/>
    <w:rsid w:val="00FA5A0C"/>
    <w:rsid w:val="00FC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A09A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9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A09A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A09A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9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A09A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9476-1E27-4356-9DC5-A4159E21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2</cp:revision>
  <cp:lastPrinted>2015-04-13T08:31:00Z</cp:lastPrinted>
  <dcterms:created xsi:type="dcterms:W3CDTF">2015-04-13T08:40:00Z</dcterms:created>
  <dcterms:modified xsi:type="dcterms:W3CDTF">2015-04-13T08:40:00Z</dcterms:modified>
</cp:coreProperties>
</file>